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59" w:rsidRPr="006B7459" w:rsidRDefault="006B7459" w:rsidP="006B7459">
      <w:pPr>
        <w:spacing w:line="600" w:lineRule="exact"/>
        <w:jc w:val="center"/>
        <w:rPr>
          <w:rFonts w:ascii="方正小标宋简体" w:eastAsia="方正小标宋简体" w:hAnsi="Calibri"/>
          <w:b/>
          <w:bCs/>
          <w:color w:val="FF0000"/>
          <w:spacing w:val="88"/>
          <w:kern w:val="52"/>
          <w:sz w:val="52"/>
          <w:szCs w:val="22"/>
        </w:rPr>
      </w:pPr>
      <w:r w:rsidRPr="006B7459">
        <w:rPr>
          <w:rFonts w:ascii="方正小标宋简体" w:eastAsia="方正小标宋简体" w:hAnsi="Calibri" w:hint="eastAsia"/>
          <w:b/>
          <w:bCs/>
          <w:color w:val="FF0000"/>
          <w:spacing w:val="88"/>
          <w:kern w:val="52"/>
          <w:sz w:val="52"/>
          <w:szCs w:val="22"/>
        </w:rPr>
        <w:t>江西师范大学学生处</w:t>
      </w:r>
    </w:p>
    <w:p w:rsidR="006B7459" w:rsidRPr="006B7459" w:rsidRDefault="006B7459" w:rsidP="006B7459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6B7459" w:rsidRPr="006B7459" w:rsidRDefault="006B7459" w:rsidP="006B7459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 w:rsidRPr="006B7459">
        <w:rPr>
          <w:rFonts w:ascii="宋体" w:eastAsia="等线" w:hAnsi="宋体" w:cs="宋体" w:hint="eastAsia"/>
          <w:sz w:val="36"/>
          <w:szCs w:val="36"/>
        </w:rPr>
        <w:t>学工字〔</w:t>
      </w:r>
      <w:r w:rsidRPr="006B7459">
        <w:rPr>
          <w:rFonts w:ascii="楷体_GB2312" w:eastAsia="Times New Roman" w:hAnsi="宋体" w:hint="eastAsia"/>
          <w:sz w:val="36"/>
          <w:szCs w:val="36"/>
        </w:rPr>
        <w:t>201</w:t>
      </w:r>
      <w:r w:rsidRPr="006B7459">
        <w:rPr>
          <w:rFonts w:ascii="楷体_GB2312" w:eastAsia="等线" w:hAnsi="宋体" w:hint="eastAsia"/>
          <w:sz w:val="36"/>
          <w:szCs w:val="36"/>
        </w:rPr>
        <w:t>8</w:t>
      </w:r>
      <w:r w:rsidRPr="006B7459">
        <w:rPr>
          <w:rFonts w:ascii="宋体" w:eastAsia="等线" w:hAnsi="宋体" w:cs="宋体" w:hint="eastAsia"/>
          <w:sz w:val="36"/>
          <w:szCs w:val="36"/>
        </w:rPr>
        <w:t>〕</w:t>
      </w:r>
      <w:r w:rsidRPr="006B7459">
        <w:rPr>
          <w:rFonts w:ascii="宋体" w:eastAsia="等线" w:hAnsi="宋体" w:cs="宋体" w:hint="eastAsia"/>
          <w:sz w:val="36"/>
          <w:szCs w:val="36"/>
        </w:rPr>
        <w:t>7</w:t>
      </w:r>
      <w:r>
        <w:rPr>
          <w:rFonts w:ascii="宋体" w:eastAsia="等线" w:hAnsi="宋体" w:cs="宋体" w:hint="eastAsia"/>
          <w:sz w:val="36"/>
          <w:szCs w:val="36"/>
        </w:rPr>
        <w:t>2</w:t>
      </w:r>
      <w:r w:rsidRPr="006B7459">
        <w:rPr>
          <w:rFonts w:ascii="楷体_GB2312" w:eastAsia="等线" w:hAnsi="宋体" w:hint="eastAsia"/>
          <w:sz w:val="36"/>
          <w:szCs w:val="36"/>
        </w:rPr>
        <w:t xml:space="preserve"> </w:t>
      </w:r>
      <w:r w:rsidRPr="006B7459">
        <w:rPr>
          <w:rFonts w:ascii="宋体" w:eastAsia="等线" w:hAnsi="宋体" w:cs="宋体" w:hint="eastAsia"/>
          <w:sz w:val="36"/>
          <w:szCs w:val="36"/>
        </w:rPr>
        <w:t>号</w:t>
      </w:r>
    </w:p>
    <w:p w:rsidR="006B7459" w:rsidRPr="006B7459" w:rsidRDefault="006B7459" w:rsidP="006B7459">
      <w:pPr>
        <w:spacing w:line="560" w:lineRule="exact"/>
        <w:rPr>
          <w:rFonts w:ascii="黑体" w:eastAsia="黑体" w:hAnsi="黑体"/>
          <w:sz w:val="36"/>
          <w:szCs w:val="36"/>
        </w:rPr>
      </w:pPr>
      <w:r w:rsidRPr="006B7459"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　　　　　　　　　</w:t>
      </w:r>
      <w:r w:rsidRPr="006B7459"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    </w:t>
      </w:r>
      <w:r w:rsidRPr="006B7459">
        <w:rPr>
          <w:rFonts w:ascii="Calibri" w:eastAsia="黑体" w:hAnsi="Calibri" w:hint="eastAsia"/>
          <w:color w:val="FF0000"/>
          <w:sz w:val="36"/>
          <w:szCs w:val="22"/>
          <w:u w:val="thick"/>
        </w:rPr>
        <w:t xml:space="preserve">　　　　　　　</w:t>
      </w:r>
    </w:p>
    <w:p w:rsidR="006B7459" w:rsidRPr="006B7459" w:rsidRDefault="006B7459" w:rsidP="006B7459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B74892" w:rsidRPr="006B7459" w:rsidRDefault="00F15922">
      <w:pPr>
        <w:spacing w:line="56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6B7459">
        <w:rPr>
          <w:rFonts w:ascii="黑体" w:eastAsia="黑体" w:hAnsi="黑体" w:cs="方正小标宋简体" w:hint="eastAsia"/>
          <w:b/>
          <w:sz w:val="36"/>
          <w:szCs w:val="36"/>
        </w:rPr>
        <w:t>关于举行第</w:t>
      </w:r>
      <w:r w:rsidRPr="006B7459">
        <w:rPr>
          <w:rFonts w:ascii="黑体" w:eastAsia="黑体" w:hAnsi="黑体" w:cs="方正小标宋简体" w:hint="eastAsia"/>
          <w:b/>
          <w:color w:val="000000"/>
          <w:sz w:val="36"/>
          <w:szCs w:val="36"/>
        </w:rPr>
        <w:t>十九届</w:t>
      </w:r>
      <w:r w:rsidRPr="006B7459">
        <w:rPr>
          <w:rFonts w:ascii="黑体" w:eastAsia="黑体" w:hAnsi="黑体" w:cs="方正小标宋简体" w:hint="eastAsia"/>
          <w:b/>
          <w:sz w:val="36"/>
          <w:szCs w:val="36"/>
        </w:rPr>
        <w:t>大学生</w:t>
      </w:r>
      <w:r w:rsidRPr="006B7459">
        <w:rPr>
          <w:rFonts w:ascii="黑体" w:eastAsia="黑体" w:hAnsi="黑体" w:cs="方正小标宋简体" w:hint="eastAsia"/>
          <w:b/>
          <w:sz w:val="36"/>
          <w:szCs w:val="36"/>
        </w:rPr>
        <w:t>辩论</w:t>
      </w:r>
      <w:r w:rsidRPr="006B7459">
        <w:rPr>
          <w:rFonts w:ascii="黑体" w:eastAsia="黑体" w:hAnsi="黑体" w:cs="方正小标宋简体" w:hint="eastAsia"/>
          <w:b/>
          <w:sz w:val="36"/>
          <w:szCs w:val="36"/>
        </w:rPr>
        <w:t>大赛决赛</w:t>
      </w:r>
    </w:p>
    <w:p w:rsidR="00B74892" w:rsidRPr="006B7459" w:rsidRDefault="00F15922">
      <w:pPr>
        <w:spacing w:line="56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6B7459">
        <w:rPr>
          <w:rFonts w:ascii="黑体" w:eastAsia="黑体" w:hAnsi="黑体" w:cs="方正小标宋简体" w:hint="eastAsia"/>
          <w:b/>
          <w:sz w:val="36"/>
          <w:szCs w:val="36"/>
        </w:rPr>
        <w:t>暨颁奖大会的通知</w:t>
      </w:r>
    </w:p>
    <w:p w:rsidR="00B74892" w:rsidRDefault="00B74892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B74892" w:rsidRDefault="00F15922" w:rsidP="006B7459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各学院</w:t>
      </w:r>
      <w:r>
        <w:rPr>
          <w:rFonts w:ascii="仿宋_GB2312" w:eastAsia="仿宋_GB2312" w:hint="eastAsia"/>
          <w:b/>
          <w:sz w:val="32"/>
          <w:szCs w:val="32"/>
        </w:rPr>
        <w:t>: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全校第十九届大学生校园辩论大赛半决赛已顺利结束，根据安排，定于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日举行本届辩论</w:t>
      </w:r>
      <w:r>
        <w:rPr>
          <w:rFonts w:ascii="仿宋_GB2312" w:eastAsia="仿宋_GB2312" w:hAnsi="仿宋" w:hint="eastAsia"/>
          <w:sz w:val="32"/>
          <w:szCs w:val="32"/>
        </w:rPr>
        <w:t>大</w:t>
      </w:r>
      <w:r>
        <w:rPr>
          <w:rFonts w:ascii="仿宋_GB2312" w:eastAsia="仿宋_GB2312" w:hAnsi="仿宋" w:hint="eastAsia"/>
          <w:sz w:val="32"/>
          <w:szCs w:val="32"/>
        </w:rPr>
        <w:t>赛决赛</w:t>
      </w:r>
      <w:r>
        <w:rPr>
          <w:rFonts w:ascii="仿宋_GB2312" w:eastAsia="仿宋_GB2312" w:hAnsi="仿宋" w:hint="eastAsia"/>
          <w:sz w:val="32"/>
          <w:szCs w:val="32"/>
        </w:rPr>
        <w:t>暨颁奖大会</w:t>
      </w:r>
      <w:r>
        <w:rPr>
          <w:rFonts w:ascii="仿宋_GB2312" w:eastAsia="仿宋_GB2312" w:hAnsi="仿宋" w:hint="eastAsia"/>
          <w:sz w:val="32"/>
          <w:szCs w:val="32"/>
        </w:rPr>
        <w:t>。现将有关事项通知如下：</w:t>
      </w:r>
    </w:p>
    <w:p w:rsidR="00B74892" w:rsidRDefault="00F15922" w:rsidP="006B7459">
      <w:pPr>
        <w:spacing w:line="52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一、时间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日（星期</w:t>
      </w:r>
      <w:r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）晚上</w:t>
      </w:r>
      <w:r>
        <w:rPr>
          <w:rFonts w:ascii="仿宋_GB2312" w:eastAsia="仿宋_GB2312" w:hAnsi="仿宋" w:hint="eastAsia"/>
          <w:sz w:val="32"/>
          <w:szCs w:val="32"/>
        </w:rPr>
        <w:t>18:30-2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0</w:t>
      </w:r>
    </w:p>
    <w:p w:rsidR="00B74892" w:rsidRDefault="00F15922" w:rsidP="006B7459">
      <w:pPr>
        <w:spacing w:line="52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二、地点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音乐艺术广场报告厅</w:t>
      </w:r>
    </w:p>
    <w:p w:rsidR="00B74892" w:rsidRDefault="00F15922" w:rsidP="006B7459">
      <w:pPr>
        <w:spacing w:line="52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三、辩题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季军观摩赛辩题：</w:t>
      </w:r>
      <w:r>
        <w:rPr>
          <w:rFonts w:ascii="仿宋_GB2312" w:eastAsia="仿宋_GB2312" w:hAnsi="华文仿宋" w:hint="eastAsia"/>
          <w:sz w:val="32"/>
          <w:szCs w:val="32"/>
        </w:rPr>
        <w:t>规则意识的养成主要靠制度管理还是道德修养</w:t>
      </w:r>
      <w:r>
        <w:rPr>
          <w:rFonts w:ascii="仿宋_GB2312" w:eastAsia="仿宋_GB2312" w:hAnsi="华文仿宋" w:hint="eastAsia"/>
          <w:sz w:val="32"/>
          <w:szCs w:val="32"/>
        </w:rPr>
        <w:t>?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冠军争夺赛辩题：智能时代的到来会不会使人更懒惰</w:t>
      </w:r>
      <w:r>
        <w:rPr>
          <w:rFonts w:ascii="仿宋_GB2312" w:eastAsia="仿宋_GB2312" w:hAnsi="仿宋" w:hint="eastAsia"/>
          <w:sz w:val="32"/>
          <w:szCs w:val="32"/>
        </w:rPr>
        <w:t>?</w:t>
      </w:r>
    </w:p>
    <w:p w:rsidR="00B74892" w:rsidRDefault="00F15922" w:rsidP="006B7459">
      <w:pPr>
        <w:spacing w:line="52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四、具体安排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（一）决赛阶段：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一场季军赛：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18:30-1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，正方</w:t>
      </w:r>
      <w:r>
        <w:rPr>
          <w:rFonts w:ascii="仿宋_GB2312" w:eastAsia="仿宋_GB2312" w:hAnsi="仿宋" w:hint="eastAsia"/>
          <w:sz w:val="32"/>
          <w:szCs w:val="32"/>
        </w:rPr>
        <w:t>生命科学学院对阵反方文学院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第二场冠军赛：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19: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，正方地理与环境学院对阵反方政法学院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评委点评：（</w:t>
      </w:r>
      <w:r>
        <w:rPr>
          <w:rFonts w:ascii="仿宋_GB2312" w:eastAsia="仿宋_GB2312" w:hAnsi="仿宋" w:hint="eastAsia"/>
          <w:sz w:val="32"/>
          <w:szCs w:val="32"/>
        </w:rPr>
        <w:t>20: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0-20: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74892" w:rsidRDefault="00F15922" w:rsidP="006B7459">
      <w:pPr>
        <w:spacing w:line="52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-20"/>
          <w:kern w:val="0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决赛结束后进行颁奖（</w:t>
      </w:r>
      <w:r>
        <w:rPr>
          <w:rFonts w:ascii="仿宋_GB2312" w:eastAsia="仿宋_GB2312" w:hAnsi="仿宋" w:hint="eastAsia"/>
          <w:sz w:val="32"/>
          <w:szCs w:val="32"/>
        </w:rPr>
        <w:t>20: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5-2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．颁发最佳辩手、最佳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思辩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奖、最佳语言奖、最佳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风度奖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各一名。颁发荣誉证书和奖品。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．颁发</w:t>
      </w:r>
      <w:r>
        <w:rPr>
          <w:rFonts w:ascii="仿宋_GB2312" w:eastAsia="仿宋_GB2312" w:hAnsi="仿宋" w:cs="宋体" w:hint="eastAsia"/>
          <w:bCs/>
          <w:spacing w:val="-20"/>
          <w:kern w:val="0"/>
          <w:sz w:val="32"/>
          <w:szCs w:val="32"/>
        </w:rPr>
        <w:t>优胜奖。教育学院、心理学院、历史文化与旅游学院、数学与信息科学学院、物理与通信电子学院、化学化工学院、新闻与传播学院、初等教育学院获优胜奖，</w:t>
      </w:r>
      <w:r>
        <w:rPr>
          <w:rFonts w:ascii="仿宋_GB2312" w:eastAsia="仿宋_GB2312" w:hAnsi="仿宋" w:hint="eastAsia"/>
          <w:sz w:val="32"/>
          <w:szCs w:val="32"/>
        </w:rPr>
        <w:t>颁发奖状和奖品。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．颁发季军、亚军、冠军奖状、奖杯和奖品。季军为第三名和第四名获奖学院</w:t>
      </w:r>
      <w:r>
        <w:rPr>
          <w:rFonts w:ascii="仿宋_GB2312" w:eastAsia="仿宋_GB2312" w:hAnsi="仿宋" w:hint="eastAsia"/>
          <w:sz w:val="32"/>
          <w:szCs w:val="32"/>
        </w:rPr>
        <w:t>，亚军为第二名获奖学院，冠军为第一名获奖学院。</w:t>
      </w:r>
    </w:p>
    <w:p w:rsidR="00B74892" w:rsidRDefault="00F15922" w:rsidP="006B7459">
      <w:pPr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五、具体要求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．为营造良好气氛，请参加决赛的学院各派出</w:t>
      </w:r>
      <w:r>
        <w:rPr>
          <w:rFonts w:ascii="仿宋_GB2312" w:eastAsia="仿宋_GB2312" w:hAnsi="仿宋" w:hint="eastAsia"/>
          <w:sz w:val="32"/>
          <w:szCs w:val="32"/>
        </w:rPr>
        <w:t>80</w:t>
      </w:r>
      <w:r>
        <w:rPr>
          <w:rFonts w:ascii="仿宋_GB2312" w:eastAsia="仿宋_GB2312" w:hAnsi="仿宋" w:hint="eastAsia"/>
          <w:sz w:val="32"/>
          <w:szCs w:val="32"/>
        </w:rPr>
        <w:t>名学生代表观看比赛，其他学院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派院辩论团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成员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人左右观看比赛（根据现场指定位置就坐，全程观看，中途不退场）。请参赛队伍和学生代表提前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分钟入场。请参加决赛的学院做好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啦啦队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的组织工作。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．学校领导将出席决赛观摩并为获奖队伍颁奖，请各学院派一名学工干部一并参加观摩活动，并督促辅导员、班主任按要求做好现场组织工作。</w:t>
      </w:r>
    </w:p>
    <w:p w:rsidR="00B74892" w:rsidRDefault="00F15922" w:rsidP="006B745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附件：音乐艺术广场座位安排表</w:t>
      </w:r>
    </w:p>
    <w:p w:rsidR="00B74892" w:rsidRDefault="00B74892" w:rsidP="006B7459">
      <w:pPr>
        <w:spacing w:line="520" w:lineRule="exact"/>
        <w:ind w:right="700"/>
        <w:jc w:val="right"/>
        <w:rPr>
          <w:rFonts w:ascii="仿宋_GB2312" w:eastAsia="仿宋_GB2312" w:hAnsi="仿宋"/>
          <w:sz w:val="32"/>
          <w:szCs w:val="32"/>
        </w:rPr>
      </w:pPr>
    </w:p>
    <w:p w:rsidR="00B74892" w:rsidRDefault="00F15922" w:rsidP="006B7459">
      <w:pPr>
        <w:spacing w:line="52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学工部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校团委</w:t>
      </w:r>
    </w:p>
    <w:p w:rsidR="00B74892" w:rsidRDefault="00F15922" w:rsidP="006B7459">
      <w:pPr>
        <w:spacing w:line="520" w:lineRule="exact"/>
        <w:ind w:right="3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74892" w:rsidRDefault="00B74892" w:rsidP="006B7459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B74892" w:rsidRDefault="00B74892">
      <w:pPr>
        <w:sectPr w:rsidR="00B748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page" w:tblpX="550" w:tblpY="2609"/>
        <w:tblW w:w="2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68"/>
        <w:gridCol w:w="536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74892">
        <w:trPr>
          <w:trHeight w:val="457"/>
        </w:trPr>
        <w:tc>
          <w:tcPr>
            <w:tcW w:w="23209" w:type="dxa"/>
            <w:gridSpan w:val="42"/>
            <w:shd w:val="clear" w:color="auto" w:fill="auto"/>
            <w:vAlign w:val="center"/>
          </w:tcPr>
          <w:p w:rsidR="00B74892" w:rsidRDefault="00F15922">
            <w:pPr>
              <w:widowControl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lastRenderedPageBreak/>
              <w:t>主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台</w:t>
            </w:r>
          </w:p>
        </w:tc>
      </w:tr>
      <w:tr w:rsidR="00B74892">
        <w:trPr>
          <w:trHeight w:val="437"/>
        </w:trPr>
        <w:tc>
          <w:tcPr>
            <w:tcW w:w="552" w:type="dxa"/>
            <w:shd w:val="clear" w:color="auto" w:fill="auto"/>
            <w:vAlign w:val="center"/>
          </w:tcPr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0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F15922">
            <w:pPr>
              <w:ind w:firstLineChars="48" w:firstLine="87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过</w:t>
            </w: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F15922">
            <w:pPr>
              <w:ind w:firstLineChars="49" w:firstLine="89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道</w:t>
            </w: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  <w:p w:rsidR="00B74892" w:rsidRDefault="00B7489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widowControl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B74892">
        <w:trPr>
          <w:trHeight w:val="1378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单号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教育学院代表</w:t>
            </w: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心理学院代表席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文旅学院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数信学院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理电学院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化工学院</w:t>
            </w: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新传学院</w:t>
            </w: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初教学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院</w:t>
            </w: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代表席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领队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领队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领队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嘉宾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嘉宾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嘉宾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嘉宾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领队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双号</w:t>
            </w:r>
          </w:p>
        </w:tc>
      </w:tr>
      <w:tr w:rsidR="00B74892">
        <w:trPr>
          <w:trHeight w:val="1151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450" w:firstLine="813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B74892">
        <w:trPr>
          <w:trHeight w:val="861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200" w:firstLine="361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867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政法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地理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生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386"/>
        </w:trPr>
        <w:tc>
          <w:tcPr>
            <w:tcW w:w="11596" w:type="dxa"/>
            <w:gridSpan w:val="21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49" w:firstLine="89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入口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过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060" w:type="dxa"/>
            <w:gridSpan w:val="20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ind w:firstLineChars="1346" w:firstLine="2432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道</w:t>
            </w:r>
          </w:p>
        </w:tc>
      </w:tr>
      <w:tr w:rsidR="00B74892">
        <w:trPr>
          <w:trHeight w:val="852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150" w:firstLine="271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955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450" w:firstLine="813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700" w:firstLine="1265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文学</w:t>
            </w:r>
          </w:p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生科</w:t>
            </w:r>
          </w:p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812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1100" w:firstLine="1988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  <w:tr w:rsidR="00B74892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20" w:type="dxa"/>
            <w:gridSpan w:val="10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ind w:firstLineChars="1900" w:firstLine="3433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B74892" w:rsidRDefault="00B7489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74892" w:rsidRDefault="00F1592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3"/>
                <w:szCs w:val="13"/>
              </w:rPr>
              <w:t>其他学院代表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:rsidR="00B74892" w:rsidRDefault="00F15922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无</w:t>
            </w:r>
          </w:p>
        </w:tc>
      </w:tr>
    </w:tbl>
    <w:p w:rsidR="00B74892" w:rsidRDefault="00F15922">
      <w:bookmarkStart w:id="0" w:name="_GoBack"/>
      <w:r w:rsidRPr="006B7459">
        <w:rPr>
          <w:rFonts w:ascii="仿宋" w:eastAsia="仿宋" w:hAnsi="仿宋" w:hint="eastAsia"/>
          <w:color w:val="000000"/>
          <w:sz w:val="32"/>
          <w:szCs w:val="32"/>
        </w:rPr>
        <w:t>附件：</w:t>
      </w:r>
      <w:bookmarkEnd w:id="0"/>
      <w:r w:rsidR="006B7459" w:rsidRPr="006B7459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="006B7459">
        <w:rPr>
          <w:rFonts w:ascii="黑体" w:eastAsia="黑体" w:hAnsi="新宋体" w:hint="eastAsia"/>
          <w:b/>
          <w:color w:val="000000"/>
          <w:sz w:val="36"/>
          <w:szCs w:val="36"/>
        </w:rPr>
        <w:t xml:space="preserve">                                        </w:t>
      </w:r>
      <w:r>
        <w:rPr>
          <w:rFonts w:ascii="黑体" w:eastAsia="黑体" w:hAnsi="新宋体" w:hint="eastAsia"/>
          <w:b/>
          <w:color w:val="000000"/>
          <w:sz w:val="36"/>
          <w:szCs w:val="36"/>
        </w:rPr>
        <w:t>音乐艺术广场座</w:t>
      </w:r>
      <w:r>
        <w:rPr>
          <w:rFonts w:ascii="黑体" w:eastAsia="黑体" w:hAnsi="新宋体" w:hint="eastAsia"/>
          <w:b/>
          <w:color w:val="000000"/>
          <w:sz w:val="36"/>
          <w:szCs w:val="36"/>
        </w:rPr>
        <w:t>位安排表</w:t>
      </w:r>
    </w:p>
    <w:sectPr w:rsidR="00B74892">
      <w:pgSz w:w="23820" w:h="16840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22" w:rsidRDefault="00F15922">
      <w:r>
        <w:separator/>
      </w:r>
    </w:p>
  </w:endnote>
  <w:endnote w:type="continuationSeparator" w:id="0">
    <w:p w:rsidR="00F15922" w:rsidRDefault="00F1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22" w:rsidRDefault="00F15922">
      <w:r>
        <w:separator/>
      </w:r>
    </w:p>
  </w:footnote>
  <w:footnote w:type="continuationSeparator" w:id="0">
    <w:p w:rsidR="00F15922" w:rsidRDefault="00F1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92" w:rsidRDefault="00B748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CF"/>
    <w:rsid w:val="000868C6"/>
    <w:rsid w:val="000B2971"/>
    <w:rsid w:val="000E423C"/>
    <w:rsid w:val="002269F1"/>
    <w:rsid w:val="00374BE4"/>
    <w:rsid w:val="003C6397"/>
    <w:rsid w:val="003F030D"/>
    <w:rsid w:val="004B5B3A"/>
    <w:rsid w:val="004E5CB6"/>
    <w:rsid w:val="005C39A1"/>
    <w:rsid w:val="006762CF"/>
    <w:rsid w:val="006B7459"/>
    <w:rsid w:val="00775E0A"/>
    <w:rsid w:val="008B2A6E"/>
    <w:rsid w:val="008F0344"/>
    <w:rsid w:val="008F3AA2"/>
    <w:rsid w:val="0091508B"/>
    <w:rsid w:val="00943E4D"/>
    <w:rsid w:val="00957706"/>
    <w:rsid w:val="00AE0D0D"/>
    <w:rsid w:val="00B353E5"/>
    <w:rsid w:val="00B74892"/>
    <w:rsid w:val="00F15922"/>
    <w:rsid w:val="00F72F46"/>
    <w:rsid w:val="11DA1A88"/>
    <w:rsid w:val="2F0A7D1C"/>
    <w:rsid w:val="335E2594"/>
    <w:rsid w:val="439F0A45"/>
    <w:rsid w:val="50307457"/>
    <w:rsid w:val="5CF05431"/>
    <w:rsid w:val="662E6A5A"/>
    <w:rsid w:val="72D802AE"/>
    <w:rsid w:val="730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3049</Characters>
  <Application>Microsoft Office Word</Application>
  <DocSecurity>0</DocSecurity>
  <Lines>25</Lines>
  <Paragraphs>7</Paragraphs>
  <ScaleCrop>false</ScaleCrop>
  <Company>Sky123.Org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宋美凤</cp:lastModifiedBy>
  <cp:revision>9</cp:revision>
  <cp:lastPrinted>2018-12-04T01:37:00Z</cp:lastPrinted>
  <dcterms:created xsi:type="dcterms:W3CDTF">2018-11-26T09:24:00Z</dcterms:created>
  <dcterms:modified xsi:type="dcterms:W3CDTF">2018-12-04T03:14:00Z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