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8D" w:rsidRPr="00C40625" w:rsidRDefault="00C91C8D" w:rsidP="00C91C8D">
      <w:pPr>
        <w:spacing w:line="600" w:lineRule="exact"/>
        <w:jc w:val="center"/>
        <w:rPr>
          <w:rFonts w:ascii="黑体" w:eastAsia="黑体" w:hAnsi="Calibri" w:cs="Times New Roman" w:hint="eastAsia"/>
          <w:b/>
          <w:bCs/>
          <w:color w:val="FF0000"/>
          <w:sz w:val="52"/>
        </w:rPr>
      </w:pPr>
      <w:r w:rsidRPr="00C40625">
        <w:rPr>
          <w:rFonts w:ascii="黑体" w:eastAsia="黑体" w:hAnsi="Calibri" w:cs="Times New Roman" w:hint="eastAsia"/>
          <w:b/>
          <w:bCs/>
          <w:color w:val="FF0000"/>
          <w:sz w:val="52"/>
        </w:rPr>
        <w:t>江西师范大学学生处</w:t>
      </w:r>
    </w:p>
    <w:p w:rsidR="00C91C8D" w:rsidRDefault="00C91C8D" w:rsidP="00C91C8D">
      <w:pPr>
        <w:spacing w:line="600" w:lineRule="exact"/>
        <w:jc w:val="center"/>
        <w:rPr>
          <w:rFonts w:ascii="楷体_GB2312" w:eastAsia="楷体_GB2312" w:hAnsi="宋体" w:cs="Times New Roman" w:hint="eastAsia"/>
          <w:sz w:val="28"/>
        </w:rPr>
      </w:pPr>
    </w:p>
    <w:p w:rsidR="00C91C8D" w:rsidRPr="00AC4A41" w:rsidRDefault="00C91C8D" w:rsidP="00C91C8D">
      <w:pPr>
        <w:spacing w:line="600" w:lineRule="exact"/>
        <w:jc w:val="center"/>
        <w:rPr>
          <w:rFonts w:ascii="楷体_GB2312" w:eastAsia="楷体_GB2312" w:hAnsi="宋体" w:cs="Times New Roman" w:hint="eastAsia"/>
          <w:sz w:val="32"/>
          <w:szCs w:val="32"/>
        </w:rPr>
      </w:pPr>
      <w:r w:rsidRPr="00AC4A41">
        <w:rPr>
          <w:rFonts w:ascii="楷体_GB2312" w:eastAsia="楷体_GB2312" w:hAnsi="宋体" w:cs="Times New Roman" w:hint="eastAsia"/>
          <w:sz w:val="32"/>
          <w:szCs w:val="32"/>
        </w:rPr>
        <w:t>学工字〔</w:t>
      </w:r>
      <w:r w:rsidRPr="00AC4A41">
        <w:rPr>
          <w:rFonts w:ascii="楷体_GB2312" w:eastAsia="楷体_GB2312" w:hAnsi="宋体" w:cs="Times New Roman"/>
          <w:sz w:val="32"/>
          <w:szCs w:val="32"/>
        </w:rPr>
        <w:t>20</w:t>
      </w:r>
      <w:r w:rsidRPr="00AC4A41">
        <w:rPr>
          <w:rFonts w:ascii="楷体_GB2312" w:eastAsia="楷体_GB2312" w:hAnsi="宋体" w:cs="Times New Roman" w:hint="eastAsia"/>
          <w:sz w:val="32"/>
          <w:szCs w:val="32"/>
        </w:rPr>
        <w:t>1</w:t>
      </w:r>
      <w:r>
        <w:rPr>
          <w:rFonts w:ascii="楷体_GB2312" w:eastAsia="楷体_GB2312" w:hAnsi="宋体" w:cs="Times New Roman" w:hint="eastAsia"/>
          <w:sz w:val="32"/>
          <w:szCs w:val="32"/>
        </w:rPr>
        <w:t>7</w:t>
      </w:r>
      <w:r w:rsidRPr="00AC4A41">
        <w:rPr>
          <w:rFonts w:ascii="楷体_GB2312" w:eastAsia="楷体_GB2312" w:hAnsi="宋体" w:cs="Times New Roman" w:hint="eastAsia"/>
          <w:sz w:val="32"/>
          <w:szCs w:val="32"/>
        </w:rPr>
        <w:t>〕</w:t>
      </w:r>
      <w:r>
        <w:rPr>
          <w:rFonts w:ascii="楷体_GB2312" w:eastAsia="楷体_GB2312" w:hAnsi="宋体" w:cs="Times New Roman" w:hint="eastAsia"/>
          <w:sz w:val="32"/>
          <w:szCs w:val="32"/>
        </w:rPr>
        <w:t>0</w:t>
      </w:r>
      <w:r>
        <w:rPr>
          <w:rFonts w:ascii="楷体_GB2312" w:eastAsia="楷体_GB2312" w:hAnsi="宋体" w:hint="eastAsia"/>
          <w:sz w:val="32"/>
          <w:szCs w:val="32"/>
        </w:rPr>
        <w:t>3</w:t>
      </w:r>
      <w:r w:rsidRPr="00AC4A41">
        <w:rPr>
          <w:rFonts w:ascii="楷体_GB2312" w:eastAsia="楷体_GB2312" w:hAnsi="宋体" w:cs="Times New Roman" w:hint="eastAsia"/>
          <w:sz w:val="32"/>
          <w:szCs w:val="32"/>
        </w:rPr>
        <w:t>号</w:t>
      </w:r>
    </w:p>
    <w:p w:rsidR="00C91C8D" w:rsidRDefault="00C91C8D" w:rsidP="00C91C8D">
      <w:pPr>
        <w:spacing w:line="600" w:lineRule="exact"/>
        <w:rPr>
          <w:rFonts w:ascii="Calibri" w:eastAsia="黑体" w:hAnsi="Calibri" w:cs="Times New Roman" w:hint="eastAsia"/>
          <w:color w:val="FF0000"/>
          <w:sz w:val="36"/>
          <w:u w:val="thick"/>
        </w:rPr>
      </w:pPr>
      <w:r w:rsidRPr="00AC4A41">
        <w:rPr>
          <w:rFonts w:ascii="Calibri" w:eastAsia="黑体" w:hAnsi="Calibri" w:cs="Times New Roman" w:hint="eastAsia"/>
          <w:color w:val="FF0000"/>
          <w:sz w:val="36"/>
          <w:u w:val="thick"/>
        </w:rPr>
        <w:t xml:space="preserve">　　　　　　　　　　　　　　　　　　　　　　　　　</w:t>
      </w:r>
    </w:p>
    <w:p w:rsidR="00C91C8D" w:rsidRDefault="00C91C8D" w:rsidP="00C91C8D">
      <w:pPr>
        <w:spacing w:line="400" w:lineRule="exact"/>
        <w:rPr>
          <w:rFonts w:ascii="黑体" w:eastAsia="黑体" w:hAnsi="Calibri" w:cs="Times New Roman" w:hint="eastAsia"/>
          <w:b/>
          <w:sz w:val="32"/>
          <w:szCs w:val="32"/>
        </w:rPr>
      </w:pPr>
    </w:p>
    <w:p w:rsidR="005D4C86" w:rsidRDefault="00C1194F">
      <w:pPr>
        <w:jc w:val="center"/>
        <w:rPr>
          <w:rFonts w:ascii="方正黑体简体" w:eastAsia="方正黑体简体" w:hAnsi="仿宋"/>
          <w:b/>
          <w:sz w:val="36"/>
          <w:szCs w:val="36"/>
        </w:rPr>
      </w:pPr>
      <w:r>
        <w:rPr>
          <w:rFonts w:ascii="方正黑体简体" w:eastAsia="方正黑体简体" w:hAnsi="仿宋" w:hint="eastAsia"/>
          <w:b/>
          <w:sz w:val="36"/>
          <w:szCs w:val="36"/>
        </w:rPr>
        <w:t>关于表彰2016年度辅导员优秀论文的决定</w:t>
      </w:r>
    </w:p>
    <w:p w:rsidR="005D4C86" w:rsidRDefault="005D4C86">
      <w:pPr>
        <w:rPr>
          <w:rFonts w:ascii="仿宋" w:eastAsia="仿宋" w:hAnsi="仿宋"/>
          <w:sz w:val="32"/>
          <w:szCs w:val="32"/>
        </w:rPr>
      </w:pPr>
    </w:p>
    <w:p w:rsidR="005D4C86" w:rsidRDefault="00C1194F">
      <w:pPr>
        <w:rPr>
          <w:rFonts w:ascii="仿宋" w:eastAsia="仿宋" w:hAnsi="仿宋"/>
          <w:sz w:val="32"/>
          <w:szCs w:val="32"/>
        </w:rPr>
      </w:pPr>
      <w:r>
        <w:rPr>
          <w:rFonts w:ascii="仿宋" w:eastAsia="仿宋" w:hAnsi="仿宋" w:hint="eastAsia"/>
          <w:sz w:val="32"/>
          <w:szCs w:val="32"/>
        </w:rPr>
        <w:t xml:space="preserve">各学院： </w:t>
      </w:r>
    </w:p>
    <w:p w:rsidR="005D4C86" w:rsidRDefault="00C1194F">
      <w:pPr>
        <w:ind w:firstLine="660"/>
        <w:rPr>
          <w:rFonts w:ascii="仿宋" w:eastAsia="仿宋" w:hAnsi="仿宋"/>
          <w:sz w:val="32"/>
          <w:szCs w:val="32"/>
        </w:rPr>
      </w:pPr>
      <w:r>
        <w:rPr>
          <w:rFonts w:ascii="仿宋" w:eastAsia="仿宋" w:hAnsi="仿宋" w:hint="eastAsia"/>
          <w:color w:val="000000"/>
          <w:sz w:val="32"/>
          <w:szCs w:val="32"/>
        </w:rPr>
        <w:t>为全面贯彻党的十八大和十八届三中、四中、五中、六中全会精神，深入学习贯彻以习近平同志为核心的党中央治国理政新理念新思想新战略，深入学习贯彻习近平总书记系列重要讲话精神，引导高校辅导员围绕完成立德树人根本任务，总结工作</w:t>
      </w:r>
      <w:r w:rsidR="002C5E2F">
        <w:rPr>
          <w:rFonts w:ascii="仿宋" w:eastAsia="仿宋" w:hAnsi="仿宋" w:hint="eastAsia"/>
          <w:color w:val="000000"/>
          <w:sz w:val="32"/>
          <w:szCs w:val="32"/>
        </w:rPr>
        <w:t>经验、加强工作研究、提升理论素养，提高工作科学化水平，</w:t>
      </w:r>
      <w:r w:rsidR="002C5E2F">
        <w:rPr>
          <w:rFonts w:ascii="仿宋" w:eastAsia="仿宋" w:hAnsi="仿宋" w:hint="eastAsia"/>
          <w:sz w:val="32"/>
          <w:szCs w:val="32"/>
        </w:rPr>
        <w:t>我</w:t>
      </w:r>
      <w:r>
        <w:rPr>
          <w:rFonts w:ascii="仿宋" w:eastAsia="仿宋" w:hAnsi="仿宋" w:hint="eastAsia"/>
          <w:sz w:val="32"/>
          <w:szCs w:val="32"/>
        </w:rPr>
        <w:t>校开展了辅导员论文评选工作。经组织专家评选，生命科学学院李非等4位同志的论文荣获一等奖，商学院颜彬等7位同志的论文荣获二等奖，政法学院崔静雯等11位同志的论文荣获三等奖（名单见附件），现予以表彰。</w:t>
      </w:r>
    </w:p>
    <w:p w:rsidR="005D4C86" w:rsidRDefault="00C1194F">
      <w:pPr>
        <w:ind w:firstLine="660"/>
        <w:rPr>
          <w:rFonts w:ascii="仿宋" w:eastAsia="仿宋" w:hAnsi="仿宋"/>
          <w:sz w:val="32"/>
          <w:szCs w:val="32"/>
        </w:rPr>
      </w:pPr>
      <w:r>
        <w:rPr>
          <w:rFonts w:ascii="仿宋" w:eastAsia="仿宋" w:hAnsi="仿宋" w:hint="eastAsia"/>
          <w:sz w:val="32"/>
          <w:szCs w:val="32"/>
        </w:rPr>
        <w:t>希望获奖个人谦虚谨慎，戒骄戒躁，再创佳绩。希望广大辅导员以受表彰的同志为榜样，振奋精神，努力学习，不断提高科研业务水平，为我校学生工作研究做出更大的贡献。</w:t>
      </w:r>
    </w:p>
    <w:p w:rsidR="005D4C86" w:rsidRDefault="00C1194F" w:rsidP="00C91C8D">
      <w:pPr>
        <w:ind w:firstLine="660"/>
        <w:rPr>
          <w:rFonts w:ascii="仿宋" w:eastAsia="仿宋" w:hAnsi="仿宋"/>
          <w:sz w:val="32"/>
          <w:szCs w:val="32"/>
        </w:rPr>
      </w:pPr>
      <w:r>
        <w:rPr>
          <w:rFonts w:ascii="仿宋" w:eastAsia="仿宋" w:hAnsi="仿宋" w:hint="eastAsia"/>
          <w:sz w:val="32"/>
          <w:szCs w:val="32"/>
        </w:rPr>
        <w:t>附件：江西师范大学2016年辅导员优秀论文名单</w:t>
      </w:r>
    </w:p>
    <w:p w:rsidR="005D4C86" w:rsidRDefault="00C1194F" w:rsidP="002C5E2F">
      <w:pPr>
        <w:ind w:right="640" w:firstLineChars="1800" w:firstLine="5760"/>
        <w:rPr>
          <w:rFonts w:ascii="仿宋" w:eastAsia="仿宋" w:hAnsi="仿宋"/>
          <w:sz w:val="32"/>
          <w:szCs w:val="32"/>
        </w:rPr>
      </w:pPr>
      <w:r>
        <w:rPr>
          <w:rFonts w:ascii="仿宋" w:eastAsia="仿宋" w:hAnsi="仿宋" w:hint="eastAsia"/>
          <w:sz w:val="32"/>
          <w:szCs w:val="32"/>
        </w:rPr>
        <w:t>学工部</w:t>
      </w:r>
      <w:r w:rsidR="002C5E2F">
        <w:rPr>
          <w:rFonts w:ascii="仿宋" w:eastAsia="仿宋" w:hAnsi="仿宋" w:hint="eastAsia"/>
          <w:sz w:val="32"/>
          <w:szCs w:val="32"/>
        </w:rPr>
        <w:t xml:space="preserve">  学生处</w:t>
      </w:r>
    </w:p>
    <w:p w:rsidR="005D4C86" w:rsidRDefault="00C1194F">
      <w:pPr>
        <w:rPr>
          <w:rFonts w:ascii="仿宋" w:eastAsia="仿宋" w:hAnsi="仿宋"/>
          <w:sz w:val="32"/>
          <w:szCs w:val="32"/>
        </w:rPr>
      </w:pPr>
      <w:r>
        <w:rPr>
          <w:rFonts w:ascii="仿宋" w:eastAsia="仿宋" w:hAnsi="仿宋" w:hint="eastAsia"/>
          <w:sz w:val="32"/>
          <w:szCs w:val="32"/>
        </w:rPr>
        <w:t xml:space="preserve">                                  </w:t>
      </w:r>
      <w:r w:rsidR="00C91C8D">
        <w:rPr>
          <w:rFonts w:ascii="仿宋" w:eastAsia="仿宋" w:hAnsi="仿宋" w:hint="eastAsia"/>
          <w:sz w:val="32"/>
          <w:szCs w:val="32"/>
        </w:rPr>
        <w:t xml:space="preserve"> </w:t>
      </w:r>
      <w:r>
        <w:rPr>
          <w:rFonts w:ascii="仿宋" w:eastAsia="仿宋" w:hAnsi="仿宋" w:hint="eastAsia"/>
          <w:sz w:val="32"/>
          <w:szCs w:val="32"/>
        </w:rPr>
        <w:t xml:space="preserve"> 201</w:t>
      </w:r>
      <w:r w:rsidR="002C5E2F">
        <w:rPr>
          <w:rFonts w:ascii="仿宋" w:eastAsia="仿宋" w:hAnsi="仿宋" w:hint="eastAsia"/>
          <w:sz w:val="32"/>
          <w:szCs w:val="32"/>
        </w:rPr>
        <w:t>7</w:t>
      </w:r>
      <w:r>
        <w:rPr>
          <w:rFonts w:ascii="仿宋" w:eastAsia="仿宋" w:hAnsi="仿宋" w:hint="eastAsia"/>
          <w:sz w:val="32"/>
          <w:szCs w:val="32"/>
        </w:rPr>
        <w:t>年</w:t>
      </w:r>
      <w:r w:rsidR="00352B22">
        <w:rPr>
          <w:rFonts w:ascii="仿宋" w:eastAsia="仿宋" w:hAnsi="仿宋" w:hint="eastAsia"/>
          <w:sz w:val="32"/>
          <w:szCs w:val="32"/>
        </w:rPr>
        <w:t>3</w:t>
      </w:r>
      <w:r>
        <w:rPr>
          <w:rFonts w:ascii="仿宋" w:eastAsia="仿宋" w:hAnsi="仿宋" w:hint="eastAsia"/>
          <w:sz w:val="32"/>
          <w:szCs w:val="32"/>
        </w:rPr>
        <w:t>月</w:t>
      </w:r>
      <w:r w:rsidR="002C5E2F">
        <w:rPr>
          <w:rFonts w:ascii="仿宋" w:eastAsia="仿宋" w:hAnsi="仿宋" w:hint="eastAsia"/>
          <w:sz w:val="32"/>
          <w:szCs w:val="32"/>
        </w:rPr>
        <w:t>2</w:t>
      </w:r>
      <w:r>
        <w:rPr>
          <w:rFonts w:ascii="仿宋" w:eastAsia="仿宋" w:hAnsi="仿宋" w:hint="eastAsia"/>
          <w:sz w:val="32"/>
          <w:szCs w:val="32"/>
        </w:rPr>
        <w:t>日</w:t>
      </w:r>
    </w:p>
    <w:p w:rsidR="005D4C86" w:rsidRDefault="005D4C86">
      <w:pPr>
        <w:rPr>
          <w:rFonts w:ascii="仿宋" w:eastAsia="仿宋" w:hAnsi="仿宋"/>
          <w:sz w:val="32"/>
          <w:szCs w:val="32"/>
        </w:rPr>
        <w:sectPr w:rsidR="005D4C86">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92" w:gutter="0"/>
          <w:cols w:space="425"/>
          <w:docGrid w:type="lines" w:linePitch="312"/>
        </w:sectPr>
      </w:pPr>
    </w:p>
    <w:p w:rsidR="005D4C86" w:rsidRDefault="00C1194F">
      <w:pPr>
        <w:rPr>
          <w:rFonts w:ascii="仿宋" w:eastAsia="仿宋" w:hAnsi="仿宋"/>
          <w:sz w:val="32"/>
          <w:szCs w:val="32"/>
        </w:rPr>
      </w:pPr>
      <w:r>
        <w:rPr>
          <w:rFonts w:ascii="仿宋" w:eastAsia="仿宋" w:hAnsi="仿宋" w:hint="eastAsia"/>
          <w:sz w:val="32"/>
          <w:szCs w:val="32"/>
        </w:rPr>
        <w:lastRenderedPageBreak/>
        <w:t>附件：</w:t>
      </w:r>
    </w:p>
    <w:p w:rsidR="005D4C86" w:rsidRDefault="00C1194F">
      <w:pPr>
        <w:jc w:val="center"/>
        <w:rPr>
          <w:rFonts w:ascii="方正小标宋简体" w:eastAsia="方正小标宋简体" w:hAnsi="仿宋"/>
          <w:b/>
          <w:sz w:val="32"/>
          <w:szCs w:val="32"/>
        </w:rPr>
      </w:pPr>
      <w:r>
        <w:rPr>
          <w:rFonts w:ascii="方正小标宋简体" w:eastAsia="方正小标宋简体" w:hAnsi="仿宋" w:hint="eastAsia"/>
          <w:b/>
          <w:sz w:val="32"/>
          <w:szCs w:val="32"/>
        </w:rPr>
        <w:t>江西师范大学2016年辅导员优秀论文名单</w:t>
      </w:r>
    </w:p>
    <w:p w:rsidR="005D4C86" w:rsidRDefault="005D4C86">
      <w:pPr>
        <w:rPr>
          <w:rFonts w:ascii="仿宋" w:eastAsia="仿宋" w:hAnsi="仿宋"/>
          <w:sz w:val="32"/>
          <w:szCs w:val="32"/>
        </w:rPr>
      </w:pPr>
    </w:p>
    <w:p w:rsidR="005D4C86" w:rsidRPr="00352B22" w:rsidRDefault="00C1194F">
      <w:pPr>
        <w:rPr>
          <w:rFonts w:ascii="仿宋" w:eastAsia="仿宋" w:hAnsi="仿宋"/>
          <w:b/>
          <w:sz w:val="32"/>
          <w:szCs w:val="32"/>
        </w:rPr>
      </w:pPr>
      <w:r w:rsidRPr="00352B22">
        <w:rPr>
          <w:rFonts w:ascii="仿宋" w:eastAsia="仿宋" w:hAnsi="仿宋" w:hint="eastAsia"/>
          <w:b/>
          <w:sz w:val="32"/>
          <w:szCs w:val="32"/>
        </w:rPr>
        <w:t>一等奖（4篇）</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浅论高校辅导员的政治定力                    李非、匡素芳</w:t>
      </w:r>
      <w:bookmarkStart w:id="0" w:name="_GoBack"/>
      <w:bookmarkEnd w:id="0"/>
    </w:p>
    <w:p w:rsidR="005D4C86" w:rsidRPr="00352B22" w:rsidRDefault="00C1194F">
      <w:pPr>
        <w:rPr>
          <w:rFonts w:ascii="仿宋" w:eastAsia="仿宋" w:hAnsi="仿宋"/>
          <w:sz w:val="32"/>
          <w:szCs w:val="32"/>
        </w:rPr>
      </w:pPr>
      <w:r w:rsidRPr="00352B22">
        <w:rPr>
          <w:rFonts w:ascii="仿宋" w:eastAsia="仿宋" w:hAnsi="仿宋" w:hint="eastAsia"/>
          <w:sz w:val="32"/>
          <w:szCs w:val="32"/>
        </w:rPr>
        <w:t>红色家风融入大学生思想政治教育的作用和途径        徐为结</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“互联网＋”背景下创新创业教育慕课教学探析        韩再超</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双创背景下高校创新创业教育研究刍议——基于《关于深化高等学校创新创业教育改革的实施意见》的思考              王蓁</w:t>
      </w:r>
    </w:p>
    <w:p w:rsidR="005D4C86" w:rsidRPr="00352B22" w:rsidRDefault="005D4C86">
      <w:pPr>
        <w:rPr>
          <w:rFonts w:ascii="仿宋" w:eastAsia="仿宋" w:hAnsi="仿宋"/>
          <w:b/>
          <w:sz w:val="32"/>
          <w:szCs w:val="32"/>
        </w:rPr>
      </w:pPr>
    </w:p>
    <w:p w:rsidR="005D4C86" w:rsidRPr="00352B22" w:rsidRDefault="00C1194F">
      <w:pPr>
        <w:rPr>
          <w:rFonts w:ascii="仿宋" w:eastAsia="仿宋" w:hAnsi="仿宋"/>
          <w:b/>
          <w:sz w:val="32"/>
          <w:szCs w:val="32"/>
        </w:rPr>
      </w:pPr>
      <w:r w:rsidRPr="00352B22">
        <w:rPr>
          <w:rFonts w:ascii="仿宋" w:eastAsia="仿宋" w:hAnsi="仿宋" w:hint="eastAsia"/>
          <w:b/>
          <w:sz w:val="32"/>
          <w:szCs w:val="32"/>
        </w:rPr>
        <w:t>二等奖（7篇）</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浅析当代大学生创业路径选择——以江西师范大学为例    颜彬</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基于大数据的学生工作创新机制与发展路径研究 刘开源、金木根</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基于优良家风视阈下的高校学生廉政文化教育研究      江海英</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大数据时代青少年成新发展及培育机制研究    胡园慧、刘开源</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“互联网+购物”热潮下的“瘾君子”——大学生强迫性网络购物及其心理成                                          付婧</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大学生创业项目的选择——以江西高校为例            谭海萍</w:t>
      </w:r>
    </w:p>
    <w:p w:rsidR="005D4C86" w:rsidRPr="00352B22" w:rsidRDefault="00C1194F">
      <w:pPr>
        <w:rPr>
          <w:rFonts w:ascii="仿宋" w:eastAsia="仿宋" w:hAnsi="仿宋"/>
          <w:b/>
          <w:sz w:val="32"/>
          <w:szCs w:val="32"/>
        </w:rPr>
      </w:pPr>
      <w:r w:rsidRPr="00352B22">
        <w:rPr>
          <w:rFonts w:ascii="仿宋" w:eastAsia="仿宋" w:hAnsi="仿宋" w:hint="eastAsia"/>
          <w:sz w:val="32"/>
          <w:szCs w:val="32"/>
        </w:rPr>
        <w:t>新媒体环境下高校网络舆情的话语表达特征研究 叶旭洋、刘开源</w:t>
      </w:r>
    </w:p>
    <w:p w:rsidR="005D4C86" w:rsidRPr="00352B22" w:rsidRDefault="005D4C86">
      <w:pPr>
        <w:rPr>
          <w:rFonts w:ascii="仿宋" w:eastAsia="仿宋" w:hAnsi="仿宋"/>
          <w:b/>
          <w:sz w:val="32"/>
          <w:szCs w:val="32"/>
        </w:rPr>
      </w:pPr>
    </w:p>
    <w:p w:rsidR="005D4C86" w:rsidRPr="00352B22" w:rsidRDefault="00C1194F">
      <w:pPr>
        <w:rPr>
          <w:rFonts w:ascii="仿宋" w:eastAsia="仿宋" w:hAnsi="仿宋"/>
          <w:b/>
          <w:sz w:val="32"/>
          <w:szCs w:val="32"/>
        </w:rPr>
      </w:pPr>
      <w:r w:rsidRPr="00352B22">
        <w:rPr>
          <w:rFonts w:ascii="仿宋" w:eastAsia="仿宋" w:hAnsi="仿宋" w:hint="eastAsia"/>
          <w:b/>
          <w:sz w:val="32"/>
          <w:szCs w:val="32"/>
        </w:rPr>
        <w:t>三等奖（11）篇</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金融教育有助于大学生投资权益保护吗？              崔静雯</w:t>
      </w:r>
    </w:p>
    <w:p w:rsidR="005D4C86" w:rsidRPr="00352B22" w:rsidRDefault="00C1194F">
      <w:pPr>
        <w:rPr>
          <w:rFonts w:ascii="仿宋" w:eastAsia="仿宋" w:hAnsi="仿宋"/>
          <w:sz w:val="32"/>
          <w:szCs w:val="32"/>
        </w:rPr>
      </w:pPr>
      <w:r w:rsidRPr="00352B22">
        <w:rPr>
          <w:rFonts w:ascii="仿宋" w:eastAsia="仿宋" w:hAnsi="仿宋" w:hint="eastAsia"/>
          <w:sz w:val="32"/>
          <w:szCs w:val="32"/>
        </w:rPr>
        <w:lastRenderedPageBreak/>
        <w:t>焦裕禄精神融入大学生思想政治教育                    刘超</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高校对在校大学生的性教育状况及其教育对策研究--——以江西部分高校为例                                      陈典龙</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大学生党员的公仆型领导意识调查研究                  王琴</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试论如何做好离校未就业高校毕业生的职业指导        占淑荣</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当前高校学生民主管理的若干思考              杨欢、江海英</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基于AHP层次分析法的高校辅导员工作评价体系构建</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 xml:space="preserve">                                    曹烨、孙会明、秦明鹏</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“互联网+”时代对大学生心理健康教育的影响研究       周强</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大学生诚信教育探究                                  田蓉</w:t>
      </w:r>
    </w:p>
    <w:p w:rsidR="005D4C86" w:rsidRPr="00352B22" w:rsidRDefault="00C1194F">
      <w:pPr>
        <w:rPr>
          <w:rFonts w:ascii="仿宋" w:eastAsia="仿宋" w:hAnsi="仿宋"/>
          <w:sz w:val="32"/>
          <w:szCs w:val="32"/>
        </w:rPr>
      </w:pPr>
      <w:r w:rsidRPr="00352B22">
        <w:rPr>
          <w:rFonts w:ascii="仿宋" w:eastAsia="仿宋" w:hAnsi="仿宋" w:hint="eastAsia"/>
          <w:sz w:val="32"/>
          <w:szCs w:val="32"/>
        </w:rPr>
        <w:t>社会主义核心价值观视角下的90后大学生思想政治教育主体性研究                                                廖飞梅</w:t>
      </w:r>
    </w:p>
    <w:p w:rsidR="005D4C86" w:rsidRPr="00352B22" w:rsidRDefault="00C1194F">
      <w:pPr>
        <w:rPr>
          <w:rFonts w:ascii="仿宋" w:eastAsia="仿宋" w:hAnsi="仿宋"/>
          <w:sz w:val="32"/>
          <w:szCs w:val="32"/>
        </w:rPr>
      </w:pPr>
      <w:r w:rsidRPr="00352B22">
        <w:rPr>
          <w:rFonts w:ascii="仿宋" w:eastAsia="仿宋" w:hAnsi="仿宋" w:hint="eastAsia"/>
          <w:spacing w:val="-20"/>
          <w:sz w:val="32"/>
          <w:szCs w:val="32"/>
        </w:rPr>
        <w:t>系统科学视野下高校学生管理的危机化解</w:t>
      </w:r>
      <w:r w:rsidRPr="00352B22">
        <w:rPr>
          <w:rFonts w:ascii="仿宋" w:eastAsia="仿宋" w:hAnsi="仿宋" w:hint="eastAsia"/>
          <w:sz w:val="32"/>
          <w:szCs w:val="32"/>
        </w:rPr>
        <w:t xml:space="preserve">     孙会明、朱恩芳、张云</w:t>
      </w:r>
    </w:p>
    <w:p w:rsidR="005D4C86" w:rsidRDefault="005D4C86">
      <w:pPr>
        <w:rPr>
          <w:rFonts w:ascii="仿宋" w:eastAsia="仿宋" w:hAnsi="仿宋" w:hint="eastAsia"/>
        </w:rPr>
      </w:pPr>
    </w:p>
    <w:p w:rsidR="00C91C8D" w:rsidRDefault="00C91C8D">
      <w:pPr>
        <w:rPr>
          <w:rFonts w:ascii="仿宋" w:eastAsia="仿宋" w:hAnsi="仿宋" w:hint="eastAsia"/>
        </w:rPr>
      </w:pPr>
    </w:p>
    <w:p w:rsidR="00C91C8D" w:rsidRDefault="00C91C8D">
      <w:pPr>
        <w:rPr>
          <w:rFonts w:ascii="仿宋" w:eastAsia="仿宋" w:hAnsi="仿宋" w:hint="eastAsia"/>
        </w:rPr>
      </w:pPr>
    </w:p>
    <w:p w:rsidR="00C91C8D" w:rsidRDefault="00C91C8D">
      <w:pPr>
        <w:rPr>
          <w:rFonts w:ascii="仿宋" w:eastAsia="仿宋" w:hAnsi="仿宋" w:hint="eastAsia"/>
        </w:rPr>
      </w:pPr>
    </w:p>
    <w:p w:rsidR="00C91C8D" w:rsidRDefault="00C91C8D">
      <w:pPr>
        <w:rPr>
          <w:rFonts w:ascii="仿宋" w:eastAsia="仿宋" w:hAnsi="仿宋" w:hint="eastAsia"/>
        </w:rPr>
      </w:pPr>
    </w:p>
    <w:p w:rsidR="00C91C8D" w:rsidRDefault="00C91C8D">
      <w:pPr>
        <w:rPr>
          <w:rFonts w:ascii="仿宋" w:eastAsia="仿宋" w:hAnsi="仿宋" w:hint="eastAsia"/>
        </w:rPr>
      </w:pPr>
    </w:p>
    <w:p w:rsidR="00C91C8D" w:rsidRDefault="00C91C8D">
      <w:pPr>
        <w:rPr>
          <w:rFonts w:ascii="仿宋" w:eastAsia="仿宋" w:hAnsi="仿宋" w:hint="eastAsia"/>
        </w:rPr>
      </w:pPr>
    </w:p>
    <w:p w:rsidR="00C91C8D" w:rsidRDefault="00C91C8D">
      <w:pPr>
        <w:rPr>
          <w:rFonts w:ascii="仿宋" w:eastAsia="仿宋" w:hAnsi="仿宋" w:hint="eastAsia"/>
        </w:rPr>
      </w:pPr>
    </w:p>
    <w:p w:rsidR="00C91C8D" w:rsidRDefault="00C91C8D" w:rsidP="00C91C8D">
      <w:pPr>
        <w:spacing w:line="500" w:lineRule="exact"/>
        <w:rPr>
          <w:rFonts w:ascii="仿宋_GB2312" w:eastAsia="仿宋_GB2312" w:hint="eastAsia"/>
          <w:b/>
          <w:color w:val="000000"/>
          <w:sz w:val="32"/>
          <w:szCs w:val="32"/>
          <w:u w:val="single"/>
        </w:rPr>
      </w:pPr>
    </w:p>
    <w:p w:rsidR="00C91C8D" w:rsidRDefault="00C91C8D" w:rsidP="00C91C8D">
      <w:pPr>
        <w:spacing w:line="500" w:lineRule="exact"/>
        <w:rPr>
          <w:rFonts w:ascii="仿宋_GB2312" w:eastAsia="仿宋_GB2312" w:hint="eastAsia"/>
          <w:b/>
          <w:color w:val="000000"/>
          <w:sz w:val="32"/>
          <w:szCs w:val="32"/>
          <w:u w:val="single"/>
        </w:rPr>
      </w:pPr>
    </w:p>
    <w:p w:rsidR="00C91C8D" w:rsidRDefault="00C91C8D" w:rsidP="00C91C8D">
      <w:pPr>
        <w:spacing w:line="500" w:lineRule="exact"/>
        <w:rPr>
          <w:rFonts w:ascii="仿宋_GB2312" w:eastAsia="仿宋_GB2312" w:hint="eastAsia"/>
          <w:b/>
          <w:color w:val="000000"/>
          <w:sz w:val="32"/>
          <w:szCs w:val="32"/>
          <w:u w:val="single"/>
        </w:rPr>
      </w:pPr>
    </w:p>
    <w:p w:rsidR="00C91C8D" w:rsidRDefault="00C91C8D" w:rsidP="00C91C8D">
      <w:pPr>
        <w:spacing w:line="500" w:lineRule="exact"/>
        <w:rPr>
          <w:rFonts w:ascii="仿宋_GB2312" w:eastAsia="仿宋_GB2312" w:hint="eastAsia"/>
          <w:color w:val="000000"/>
          <w:sz w:val="32"/>
          <w:szCs w:val="32"/>
          <w:u w:val="single"/>
        </w:rPr>
      </w:pPr>
      <w:r w:rsidRPr="006C3626">
        <w:rPr>
          <w:rFonts w:ascii="仿宋_GB2312" w:eastAsia="仿宋_GB2312" w:hint="eastAsia"/>
          <w:b/>
          <w:color w:val="000000"/>
          <w:sz w:val="32"/>
          <w:szCs w:val="32"/>
          <w:u w:val="single"/>
        </w:rPr>
        <w:t xml:space="preserve">抄报： </w:t>
      </w:r>
      <w:r>
        <w:rPr>
          <w:rFonts w:ascii="仿宋_GB2312" w:eastAsia="仿宋_GB2312" w:hint="eastAsia"/>
          <w:color w:val="000000"/>
          <w:sz w:val="32"/>
          <w:szCs w:val="32"/>
          <w:u w:val="single"/>
        </w:rPr>
        <w:t xml:space="preserve">学校领导。                              </w:t>
      </w:r>
      <w:r w:rsidRPr="006C3626">
        <w:rPr>
          <w:rFonts w:ascii="仿宋_GB2312" w:eastAsia="仿宋_GB2312" w:hint="eastAsia"/>
          <w:color w:val="000000"/>
          <w:sz w:val="32"/>
          <w:szCs w:val="32"/>
          <w:u w:val="single"/>
        </w:rPr>
        <w:t xml:space="preserve">   </w:t>
      </w:r>
      <w:r>
        <w:rPr>
          <w:rFonts w:ascii="仿宋_GB2312" w:eastAsia="仿宋_GB2312" w:hint="eastAsia"/>
          <w:color w:val="000000"/>
          <w:sz w:val="32"/>
          <w:szCs w:val="32"/>
          <w:u w:val="single"/>
        </w:rPr>
        <w:t xml:space="preserve">                     </w:t>
      </w:r>
    </w:p>
    <w:p w:rsidR="00C91C8D" w:rsidRPr="00334E4B" w:rsidRDefault="00C91C8D" w:rsidP="00C91C8D">
      <w:pPr>
        <w:spacing w:line="500" w:lineRule="exact"/>
        <w:rPr>
          <w:rFonts w:ascii="仿宋_GB2312" w:eastAsia="仿宋_GB2312" w:hint="eastAsia"/>
          <w:b/>
          <w:color w:val="000000"/>
          <w:sz w:val="32"/>
          <w:szCs w:val="32"/>
          <w:u w:val="single"/>
        </w:rPr>
      </w:pPr>
      <w:r w:rsidRPr="00334E4B">
        <w:rPr>
          <w:rFonts w:ascii="仿宋_GB2312" w:eastAsia="仿宋_GB2312" w:hint="eastAsia"/>
          <w:b/>
          <w:color w:val="000000"/>
          <w:sz w:val="32"/>
          <w:szCs w:val="32"/>
          <w:u w:val="single"/>
        </w:rPr>
        <w:t xml:space="preserve">抄送： </w:t>
      </w:r>
      <w:r>
        <w:rPr>
          <w:rFonts w:ascii="仿宋_GB2312" w:eastAsia="仿宋_GB2312" w:hint="eastAsia"/>
          <w:color w:val="000000"/>
          <w:sz w:val="32"/>
          <w:szCs w:val="32"/>
          <w:u w:val="single"/>
        </w:rPr>
        <w:t>学工委成员单位。</w:t>
      </w:r>
      <w:r w:rsidRPr="00334E4B">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p>
    <w:p w:rsidR="00C91C8D" w:rsidRPr="00A2736C" w:rsidRDefault="00C91C8D" w:rsidP="00C91C8D">
      <w:pPr>
        <w:spacing w:line="500" w:lineRule="exact"/>
        <w:rPr>
          <w:rFonts w:ascii="仿宋_GB2312" w:eastAsia="仿宋_GB2312" w:hint="eastAsia"/>
          <w:b/>
          <w:color w:val="000000"/>
          <w:sz w:val="32"/>
          <w:szCs w:val="32"/>
          <w:u w:val="single"/>
        </w:rPr>
      </w:pPr>
      <w:r w:rsidRPr="000435B2">
        <w:rPr>
          <w:rFonts w:ascii="仿宋_GB2312" w:eastAsia="仿宋_GB2312" w:hint="eastAsia"/>
          <w:color w:val="000000"/>
          <w:sz w:val="32"/>
          <w:szCs w:val="32"/>
          <w:u w:val="single"/>
        </w:rPr>
        <w:t xml:space="preserve">学生处办公室       </w:t>
      </w:r>
      <w:r>
        <w:rPr>
          <w:rFonts w:ascii="仿宋_GB2312" w:eastAsia="仿宋_GB2312" w:hint="eastAsia"/>
          <w:color w:val="000000"/>
          <w:sz w:val="32"/>
          <w:szCs w:val="32"/>
          <w:u w:val="single"/>
        </w:rPr>
        <w:t xml:space="preserve">               </w:t>
      </w:r>
      <w:r w:rsidRPr="000435B2">
        <w:rPr>
          <w:rFonts w:ascii="仿宋_GB2312" w:eastAsia="仿宋_GB2312" w:hint="eastAsia"/>
          <w:color w:val="000000"/>
          <w:sz w:val="32"/>
          <w:szCs w:val="32"/>
          <w:u w:val="single"/>
        </w:rPr>
        <w:t>201</w:t>
      </w:r>
      <w:r>
        <w:rPr>
          <w:rFonts w:ascii="仿宋_GB2312" w:eastAsia="仿宋_GB2312" w:hint="eastAsia"/>
          <w:color w:val="000000"/>
          <w:sz w:val="32"/>
          <w:szCs w:val="32"/>
          <w:u w:val="single"/>
        </w:rPr>
        <w:t>7</w:t>
      </w:r>
      <w:r w:rsidRPr="000435B2">
        <w:rPr>
          <w:rFonts w:ascii="仿宋_GB2312" w:eastAsia="仿宋_GB2312" w:hint="eastAsia"/>
          <w:color w:val="000000"/>
          <w:sz w:val="32"/>
          <w:szCs w:val="32"/>
          <w:u w:val="single"/>
        </w:rPr>
        <w:t>年</w:t>
      </w:r>
      <w:r>
        <w:rPr>
          <w:rFonts w:ascii="仿宋_GB2312" w:eastAsia="仿宋_GB2312" w:hint="eastAsia"/>
          <w:color w:val="000000"/>
          <w:sz w:val="32"/>
          <w:szCs w:val="32"/>
          <w:u w:val="single"/>
        </w:rPr>
        <w:t>3</w:t>
      </w:r>
      <w:r w:rsidRPr="000435B2">
        <w:rPr>
          <w:rFonts w:ascii="仿宋_GB2312" w:eastAsia="仿宋_GB2312" w:hint="eastAsia"/>
          <w:color w:val="000000"/>
          <w:sz w:val="32"/>
          <w:szCs w:val="32"/>
          <w:u w:val="single"/>
        </w:rPr>
        <w:t>月</w:t>
      </w:r>
      <w:r>
        <w:rPr>
          <w:rFonts w:ascii="仿宋_GB2312" w:eastAsia="仿宋_GB2312" w:hint="eastAsia"/>
          <w:color w:val="000000"/>
          <w:sz w:val="32"/>
          <w:szCs w:val="32"/>
          <w:u w:val="single"/>
        </w:rPr>
        <w:t>2</w:t>
      </w:r>
      <w:r w:rsidRPr="000435B2">
        <w:rPr>
          <w:rFonts w:ascii="仿宋_GB2312" w:eastAsia="仿宋_GB2312" w:hint="eastAsia"/>
          <w:color w:val="000000"/>
          <w:sz w:val="32"/>
          <w:szCs w:val="32"/>
          <w:u w:val="single"/>
        </w:rPr>
        <w:t>日印发</w:t>
      </w:r>
      <w:r>
        <w:rPr>
          <w:rFonts w:ascii="仿宋_GB2312" w:eastAsia="仿宋_GB2312" w:hint="eastAsia"/>
          <w:color w:val="000000"/>
          <w:sz w:val="32"/>
          <w:szCs w:val="32"/>
          <w:u w:val="single"/>
        </w:rPr>
        <w:t xml:space="preserve">     </w:t>
      </w:r>
    </w:p>
    <w:p w:rsidR="00C91C8D" w:rsidRPr="00C91C8D" w:rsidRDefault="00C91C8D">
      <w:pPr>
        <w:rPr>
          <w:rFonts w:ascii="仿宋" w:eastAsia="仿宋" w:hAnsi="仿宋"/>
        </w:rPr>
      </w:pPr>
    </w:p>
    <w:sectPr w:rsidR="00C91C8D" w:rsidRPr="00C91C8D" w:rsidSect="00B0771F">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482" w:rsidRDefault="008E6482">
      <w:r>
        <w:separator/>
      </w:r>
    </w:p>
  </w:endnote>
  <w:endnote w:type="continuationSeparator" w:id="1">
    <w:p w:rsidR="008E6482" w:rsidRDefault="008E6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22" w:rsidRDefault="00352B2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86" w:rsidRDefault="00B0771F">
    <w:pPr>
      <w:pStyle w:val="a3"/>
      <w:framePr w:wrap="around" w:vAnchor="text" w:hAnchor="margin" w:xAlign="center" w:y="1"/>
      <w:rPr>
        <w:rStyle w:val="a5"/>
      </w:rPr>
    </w:pPr>
    <w:r>
      <w:rPr>
        <w:rStyle w:val="a5"/>
      </w:rPr>
      <w:fldChar w:fldCharType="begin"/>
    </w:r>
    <w:r w:rsidR="00C1194F">
      <w:rPr>
        <w:rStyle w:val="a5"/>
      </w:rPr>
      <w:instrText xml:space="preserve">PAGE  </w:instrText>
    </w:r>
    <w:r>
      <w:rPr>
        <w:rStyle w:val="a5"/>
      </w:rPr>
      <w:fldChar w:fldCharType="separate"/>
    </w:r>
    <w:r w:rsidR="00C91C8D">
      <w:rPr>
        <w:rStyle w:val="a5"/>
        <w:noProof/>
      </w:rPr>
      <w:t>3</w:t>
    </w:r>
    <w:r>
      <w:rPr>
        <w:rStyle w:val="a5"/>
      </w:rPr>
      <w:fldChar w:fldCharType="end"/>
    </w:r>
  </w:p>
  <w:p w:rsidR="005D4C86" w:rsidRDefault="005D4C8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22" w:rsidRDefault="00352B2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482" w:rsidRDefault="008E6482">
      <w:r>
        <w:separator/>
      </w:r>
    </w:p>
  </w:footnote>
  <w:footnote w:type="continuationSeparator" w:id="1">
    <w:p w:rsidR="008E6482" w:rsidRDefault="008E6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22" w:rsidRDefault="00352B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86" w:rsidRDefault="005D4C86" w:rsidP="00352B2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22" w:rsidRDefault="00352B2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6863215"/>
    <w:rsid w:val="002C5E2F"/>
    <w:rsid w:val="00352B22"/>
    <w:rsid w:val="005D4C86"/>
    <w:rsid w:val="008E6482"/>
    <w:rsid w:val="00B0771F"/>
    <w:rsid w:val="00C1194F"/>
    <w:rsid w:val="00C91C8D"/>
    <w:rsid w:val="068632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7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771F"/>
    <w:pPr>
      <w:tabs>
        <w:tab w:val="center" w:pos="4153"/>
        <w:tab w:val="right" w:pos="8306"/>
      </w:tabs>
      <w:snapToGrid w:val="0"/>
      <w:jc w:val="left"/>
    </w:pPr>
    <w:rPr>
      <w:sz w:val="18"/>
      <w:szCs w:val="18"/>
    </w:rPr>
  </w:style>
  <w:style w:type="paragraph" w:styleId="a4">
    <w:name w:val="header"/>
    <w:basedOn w:val="a"/>
    <w:rsid w:val="00B0771F"/>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B07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BBA31AF-F4B5-4F6B-8BCA-CAEC422E24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250</Words>
  <Characters>1430</Characters>
  <Application>Microsoft Office Word</Application>
  <DocSecurity>0</DocSecurity>
  <Lines>11</Lines>
  <Paragraphs>3</Paragraphs>
  <ScaleCrop>false</ScaleCrop>
  <Company>china</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BH</cp:lastModifiedBy>
  <cp:revision>4</cp:revision>
  <dcterms:created xsi:type="dcterms:W3CDTF">2016-12-13T01:13:00Z</dcterms:created>
  <dcterms:modified xsi:type="dcterms:W3CDTF">2017-03-02T07:13:00Z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