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0C52D">
      <w:pPr>
        <w:pStyle w:val="3"/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附件</w:t>
      </w:r>
      <w:r>
        <w:rPr>
          <w:rFonts w:hint="eastAsia" w:ascii="仿宋_GB2312" w:hAnsi="仿宋_GB2312" w:eastAsia="仿宋_GB2312" w:cs="仿宋_GB2312"/>
          <w:lang w:val="en-US" w:eastAsia="zh-CN"/>
        </w:rPr>
        <w:t>1：</w:t>
      </w:r>
    </w:p>
    <w:p w14:paraId="37DC87C4">
      <w:pPr>
        <w:autoSpaceDE w:val="0"/>
        <w:autoSpaceDN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江西师范大学学生校外住宿管理协议书</w:t>
      </w:r>
    </w:p>
    <w:p w14:paraId="00796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5A95C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为严格落实校园安全管理规定，规范学生校外住宿行为，明确学生与学校的权利、义务与责任边界，有效防范安全风险，保障学生人身、财产安全及学校正常教育管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理秩序，依据《中华人民共和国民法典》《普通高等学校学生管理规定》《江西师范大学学生违纪处分管理办法（2024年修订）》等相关规定，本着自愿申请、家长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同意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、从严审批、自主负责的原则，由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甲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方自愿申请校外住宿，甲乙双方经充分告知、自愿协商，签订本协议，以资共同遵守。</w:t>
      </w:r>
    </w:p>
    <w:p w14:paraId="72C02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第一条 申请前提与自愿原则</w:t>
      </w:r>
    </w:p>
    <w:p w14:paraId="681E1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1.甲方（学生）申请校外住宿系本人完全自愿行为，不存在胁迫、诱导情形。甲方已充分知晓在校内住宿为学校常规管理要求，已审慎评估校外住宿的安全风险、学习影响及生活不便等全部后果。</w:t>
      </w:r>
    </w:p>
    <w:p w14:paraId="60E56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2.未成年学生、成年未婚学生已取得父母（法定监护人）书面同意；已婚学生已取得配偶书面同意，监护人/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配偶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已完全知情并认可学生校外住宿安排。</w:t>
      </w:r>
    </w:p>
    <w:p w14:paraId="62722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3.甲方校外住宿申请经学校按程序审核、审批通过后方为有效，未获批前，学生不得擅自校外住宿。</w:t>
      </w:r>
    </w:p>
    <w:p w14:paraId="29B23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第二条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双方主体与权责界定</w:t>
      </w:r>
    </w:p>
    <w:p w14:paraId="03F4A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1.甲方（学生）：全面承担校外住宿期间的自我管理、自我约束义务，对自身人身安全、财产安全、行为规范、学业进度自行负责。</w:t>
      </w:r>
    </w:p>
    <w:p w14:paraId="35BA1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2.乙方（江西师范大学）：依法履行安全教育、纪律管理、风险告知、日常监管的教育管理职责，不承担学生脱离校园管理场景下的监护责任。</w:t>
      </w:r>
    </w:p>
    <w:p w14:paraId="156B0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3.各学院受学校委托，具体负责本院学生校外住宿的材料审核、信息登记、安全教育、动态排查、台账管理等日常经办工作。</w:t>
      </w:r>
    </w:p>
    <w:p w14:paraId="40C37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第三条 信息真实承诺义务</w:t>
      </w:r>
    </w:p>
    <w:p w14:paraId="41990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1.甲方提交的《学生校外住宿审批表》、居住地址、联系方式等全部材料均真实、准确、有效。</w:t>
      </w:r>
    </w:p>
    <w:p w14:paraId="67DF9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若存在隐瞒真实情况、虚假填报、伪造签字、隐瞒租住风险等情形，视为甲方严重违约，学校有权立即撤销校外住宿资格、责令返校住宿，并依据校纪校规给予相应纪律处分，由此产生的一切安全风险、经济损失、法律责任由甲方自行全部承担。</w:t>
      </w:r>
    </w:p>
    <w:p w14:paraId="3D945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第四条 学生日常管理义务</w:t>
      </w:r>
    </w:p>
    <w:p w14:paraId="6384F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1.甲方校外住宿期间，必须严格遵守国家法律法规、社会公序良俗及学校各项规章制度，自觉维护学校声誉与形象，不得从事任何违法违纪、酗酒滋事、聚众扰民、违规用电用火等危险行为。</w:t>
      </w:r>
    </w:p>
    <w:p w14:paraId="4479F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2.甲方须严格遵守学校教学安排、作息管理、考勤制度，保证正常上课、晚自习及各类教学活动出勤，不得因校外住宿影响正常学业。</w:t>
      </w:r>
    </w:p>
    <w:p w14:paraId="0E657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3.甲方校外住宿期间居住地址、联系电话、监护人/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配偶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联系人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及方式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发生变更的，必须在3个工作日内主动向所在学院辅导员书面报备，接受学校动态管理。</w:t>
      </w:r>
    </w:p>
    <w:p w14:paraId="33AE9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4.甲方须保持通讯24小时畅通，主动配合学院安全排查、信息统计、安全教育、应急通知等各项管理工作。</w:t>
      </w:r>
    </w:p>
    <w:p w14:paraId="12C16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第五条 学校教育管理职责</w:t>
      </w:r>
    </w:p>
    <w:p w14:paraId="67451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学院定期对校外住宿学生开展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法制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教育、安全教育、纪律教育、防诈骗、防溺水、消防安全、交通安全等专项教育，履行法定教育、告知、警示义务。</w:t>
      </w:r>
    </w:p>
    <w:p w14:paraId="6B51A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各学院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建立校外住宿学生动态台账，定期开展校外住宿信息核查与风险排查，做好教育、排查、告知记录存档，留存履职凭证。</w:t>
      </w:r>
    </w:p>
    <w:p w14:paraId="7C85F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各学院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保障合规校外住宿学生正常参加教学活动、学业考核、评奖评优、校园公共服务、学生管理的合法权益。</w:t>
      </w:r>
    </w:p>
    <w:p w14:paraId="6A1AE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第六条 安全责任与风险承担</w:t>
      </w:r>
    </w:p>
    <w:p w14:paraId="21AC0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1.学生校外住宿属于自愿脱离校园封闭式管理的个人选择，学校无法对学生校外私人生活空间实施实时管控。</w:t>
      </w:r>
    </w:p>
    <w:p w14:paraId="037A9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对于甲方在校外住宿期间、往返学校途中、离校外出期间，因学生自身过错、疏忽大意、自我防护不当、第三人侵权、家属监护缺位、不可抗力、意外事件引发的人身伤害、财产损失、民事纠纷及一切后果，由甲方本人及监护人/配偶自行承担，学校已充分履行法定教育、告知、核查义务的，不承担任何民事、行政及赔偿责任。</w:t>
      </w:r>
    </w:p>
    <w:p w14:paraId="05C8A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3.因学校未尽法定教育管理职责、存在审核失职、管理过错造成损害的，学校依法依规承担相应责任。</w:t>
      </w:r>
    </w:p>
    <w:p w14:paraId="02DC4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第七条 违纪违约处理</w:t>
      </w:r>
    </w:p>
    <w:p w14:paraId="70CED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1.甲方校外住宿期间存在下列情形之一的，学校有权立即终止本协议、撤销校外住宿资格、责令限期返校住宿，并依据《江西师范大学学生违纪处分管理办法（2024年修订）》予以纪律处分：</w:t>
      </w:r>
    </w:p>
    <w:p w14:paraId="522CD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（1）未经审批擅自校外住宿或私自更换住宿地点拒不报备的；</w:t>
      </w:r>
    </w:p>
    <w:p w14:paraId="09F6C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（2）填报虚假信息、隐瞒重大安全隐患、伪造家属签字材料的；</w:t>
      </w:r>
    </w:p>
    <w:p w14:paraId="69793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（3）校外住宿期间出现违法违纪、扰民滋事、违反安全管理规定行为的；</w:t>
      </w:r>
    </w:p>
    <w:p w14:paraId="186FE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（4）拒不配合学校安全教育、安全排查、信息登记、应急管理的；</w:t>
      </w:r>
    </w:p>
    <w:p w14:paraId="15AC7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（5）通讯长期失联、无故缺课、影响正常教学管理秩序的；</w:t>
      </w:r>
    </w:p>
    <w:p w14:paraId="2B0C5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（6）存在其他严重违反校纪校规及本协议约定的行为。</w:t>
      </w:r>
    </w:p>
    <w:p w14:paraId="0E368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第八条 协议有效期、解除与终止</w:t>
      </w:r>
    </w:p>
    <w:p w14:paraId="669F8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1.本协议有效期限：2026年9月1日至2027年8月31日。</w:t>
      </w:r>
    </w:p>
    <w:p w14:paraId="15EF5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2.协议期满自动终止，如需继续校外住宿，须重新履行申请、审批及签约手续。</w:t>
      </w:r>
    </w:p>
    <w:p w14:paraId="7BF3A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3.学生出现休学、退学、转学、开除学籍、毕业离校等情形，本协议自动终止。</w:t>
      </w:r>
    </w:p>
    <w:p w14:paraId="7730E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4.学生出现本协议第七条违约情形的，学校可单方即时解除本协议。</w:t>
      </w:r>
    </w:p>
    <w:p w14:paraId="00A04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第九条 审批与存档管理</w:t>
      </w:r>
    </w:p>
    <w:p w14:paraId="06BAB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1.本协议实行一人一签、年度一备案制度，经学生本人、监护人/配偶签字，学院审核、学校备案后生效。</w:t>
      </w:r>
    </w:p>
    <w:p w14:paraId="2772D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2.本协议及配套审批材料、家属知情材料、居住证明、安全教育记录由所在学院统一归档留存，直至学生毕业离校，以备核查。</w:t>
      </w:r>
    </w:p>
    <w:p w14:paraId="29F7D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第十条 争议解决与条款适用</w:t>
      </w:r>
    </w:p>
    <w:p w14:paraId="478AE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1.甲乙双方因本协议履行产生争议的，优先通过学校学生管理申诉渠道协商处理。</w:t>
      </w:r>
    </w:p>
    <w:p w14:paraId="295B7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2.本协议未尽事宜，遵照国家法律法规、教育行政部门规章及学校现行规章制度执行；本协议条款与上位法、上级规定不一致的，以上位法及官方规定为准。</w:t>
      </w:r>
    </w:p>
    <w:p w14:paraId="17AB7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第十一条 知情确认与特别告知</w:t>
      </w:r>
    </w:p>
    <w:p w14:paraId="6AB1C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甲方及监护人/配偶已完整阅读、充分理解、完全知晓本协议全部条款，清楚知悉校外住宿的全部安全风险与责任划分，自愿接受本协议全部约束，不存在任何疑问、误解、胁迫情形，自愿签字确认。</w:t>
      </w:r>
    </w:p>
    <w:p w14:paraId="1DFC5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（以下无正文，为签字落款页）</w:t>
      </w:r>
    </w:p>
    <w:p w14:paraId="6A54B401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  <w:t>甲方（学生本人签字）：</w:t>
      </w:r>
    </w:p>
    <w:p w14:paraId="3F830311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  <w:t>学号：</w:t>
      </w: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  <w:t>联系电话：</w:t>
      </w:r>
    </w:p>
    <w:p w14:paraId="42C249B0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  <w:t>详细外住地址：</w:t>
      </w:r>
    </w:p>
    <w:p w14:paraId="659F510B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  <w:t>监护人/配偶签字（知情同意）：</w:t>
      </w:r>
    </w:p>
    <w:p w14:paraId="59A3302D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  <w:t>身份证号：</w:t>
      </w: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  <w:t>联系电话：</w:t>
      </w:r>
    </w:p>
    <w:p w14:paraId="3DD2A7BC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  <w:t>日期：______年____月____日</w:t>
      </w:r>
    </w:p>
    <w:p w14:paraId="5C32BF75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</w:pPr>
    </w:p>
    <w:p w14:paraId="722643A3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  <w:t>乙方（学院盖章）：</w:t>
      </w:r>
    </w:p>
    <w:p w14:paraId="5032E999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kern w:val="0"/>
          <w:sz w:val="28"/>
          <w:szCs w:val="28"/>
        </w:rPr>
        <w:t>学院党委副书记签字：</w:t>
      </w:r>
    </w:p>
    <w:p w14:paraId="4262CC9E">
      <w:pPr>
        <w:keepNext w:val="0"/>
        <w:keepLines w:val="0"/>
        <w:pageBreakBefore w:val="0"/>
        <w:widowControl w:val="0"/>
        <w:tabs>
          <w:tab w:val="left" w:pos="49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0"/>
        <w:jc w:val="both"/>
        <w:textAlignment w:val="auto"/>
        <w:rPr>
          <w:rFonts w:asciiTheme="minorEastAsia" w:hAnsiTheme="minorEastAsia" w:eastAsiaTheme="minorEastAsia"/>
          <w:sz w:val="24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</w:rPr>
        <w:t>日期：______年____月___</w:t>
      </w:r>
      <w:r>
        <w:rPr>
          <w:rFonts w:hint="eastAsia" w:ascii="仿宋_GB2312" w:hAnsi="仿宋_GB2312" w:eastAsia="仿宋_GB2312" w:cs="仿宋_GB2312"/>
          <w:spacing w:val="-2"/>
          <w:kern w:val="0"/>
          <w:sz w:val="28"/>
          <w:szCs w:val="28"/>
          <w:lang w:val="en-US" w:eastAsia="zh-CN"/>
        </w:rPr>
        <w:t>日</w:t>
      </w:r>
    </w:p>
    <w:sectPr>
      <w:pgSz w:w="11910" w:h="16840"/>
      <w:pgMar w:top="1920" w:right="1700" w:bottom="280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62606BF-48EA-4970-900E-4433CAF769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C1F6D5B-7A23-42DD-87C2-89F510FFEDE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wMTdhNWYzNGFiYmYxMjA0NDI4YWU2ZmZjNTUyZGYifQ=="/>
  </w:docVars>
  <w:rsids>
    <w:rsidRoot w:val="00A72356"/>
    <w:rsid w:val="00051042"/>
    <w:rsid w:val="000A571E"/>
    <w:rsid w:val="000E230B"/>
    <w:rsid w:val="00132609"/>
    <w:rsid w:val="00147FB1"/>
    <w:rsid w:val="001E13EC"/>
    <w:rsid w:val="00237D05"/>
    <w:rsid w:val="00277C44"/>
    <w:rsid w:val="002A45AB"/>
    <w:rsid w:val="002A7EEF"/>
    <w:rsid w:val="002B002F"/>
    <w:rsid w:val="002E3C37"/>
    <w:rsid w:val="00306FE6"/>
    <w:rsid w:val="0033026E"/>
    <w:rsid w:val="003A0CD7"/>
    <w:rsid w:val="003F7EEE"/>
    <w:rsid w:val="0043671F"/>
    <w:rsid w:val="004C02F8"/>
    <w:rsid w:val="00592FC8"/>
    <w:rsid w:val="005B6CFC"/>
    <w:rsid w:val="005E1EC1"/>
    <w:rsid w:val="0060763D"/>
    <w:rsid w:val="006124B1"/>
    <w:rsid w:val="00682F3A"/>
    <w:rsid w:val="00737733"/>
    <w:rsid w:val="007D238B"/>
    <w:rsid w:val="008E7939"/>
    <w:rsid w:val="009661A6"/>
    <w:rsid w:val="009D1811"/>
    <w:rsid w:val="009F3BF5"/>
    <w:rsid w:val="009F5444"/>
    <w:rsid w:val="00A33C3F"/>
    <w:rsid w:val="00A72356"/>
    <w:rsid w:val="00AF41FD"/>
    <w:rsid w:val="00B21CBA"/>
    <w:rsid w:val="00B7422F"/>
    <w:rsid w:val="00BF42FC"/>
    <w:rsid w:val="00C31866"/>
    <w:rsid w:val="00CC6C02"/>
    <w:rsid w:val="00D54FDC"/>
    <w:rsid w:val="00D56B4A"/>
    <w:rsid w:val="00DC1AB9"/>
    <w:rsid w:val="00E95D78"/>
    <w:rsid w:val="00F35492"/>
    <w:rsid w:val="00FD3BF3"/>
    <w:rsid w:val="00FD58CD"/>
    <w:rsid w:val="01633190"/>
    <w:rsid w:val="02E90424"/>
    <w:rsid w:val="06FF030B"/>
    <w:rsid w:val="07873723"/>
    <w:rsid w:val="0AB651C2"/>
    <w:rsid w:val="0ABD461B"/>
    <w:rsid w:val="0CE80973"/>
    <w:rsid w:val="0D1B3540"/>
    <w:rsid w:val="0EE379FC"/>
    <w:rsid w:val="0EFB3EAD"/>
    <w:rsid w:val="118E0986"/>
    <w:rsid w:val="121543C9"/>
    <w:rsid w:val="180F3786"/>
    <w:rsid w:val="1C9229D9"/>
    <w:rsid w:val="1DB763D2"/>
    <w:rsid w:val="1F7C20D3"/>
    <w:rsid w:val="1F867A5C"/>
    <w:rsid w:val="1FC14756"/>
    <w:rsid w:val="25306196"/>
    <w:rsid w:val="2B966D16"/>
    <w:rsid w:val="2BAC62BA"/>
    <w:rsid w:val="2C45359F"/>
    <w:rsid w:val="2D452523"/>
    <w:rsid w:val="2D49099D"/>
    <w:rsid w:val="326C67A3"/>
    <w:rsid w:val="33347BA0"/>
    <w:rsid w:val="335E1AAC"/>
    <w:rsid w:val="33E562A8"/>
    <w:rsid w:val="34C06C13"/>
    <w:rsid w:val="38B57CD0"/>
    <w:rsid w:val="39ED3C96"/>
    <w:rsid w:val="3AEC66D3"/>
    <w:rsid w:val="3B1F0857"/>
    <w:rsid w:val="3B2839C1"/>
    <w:rsid w:val="3E6E11AD"/>
    <w:rsid w:val="41611CD6"/>
    <w:rsid w:val="416C7F22"/>
    <w:rsid w:val="41EF15B9"/>
    <w:rsid w:val="43820672"/>
    <w:rsid w:val="450B7A61"/>
    <w:rsid w:val="45CA7611"/>
    <w:rsid w:val="45D12119"/>
    <w:rsid w:val="47D4706F"/>
    <w:rsid w:val="4AAE19D8"/>
    <w:rsid w:val="4D5368C5"/>
    <w:rsid w:val="4D5F0F87"/>
    <w:rsid w:val="4D853C39"/>
    <w:rsid w:val="53502440"/>
    <w:rsid w:val="54333B92"/>
    <w:rsid w:val="544F31DB"/>
    <w:rsid w:val="545E15BA"/>
    <w:rsid w:val="55633702"/>
    <w:rsid w:val="57781DBF"/>
    <w:rsid w:val="57FF6DCC"/>
    <w:rsid w:val="5A673229"/>
    <w:rsid w:val="5D9C37E3"/>
    <w:rsid w:val="615A6842"/>
    <w:rsid w:val="61637370"/>
    <w:rsid w:val="62C531E2"/>
    <w:rsid w:val="63AB232A"/>
    <w:rsid w:val="66580C43"/>
    <w:rsid w:val="694A35F1"/>
    <w:rsid w:val="6B9B0026"/>
    <w:rsid w:val="6EA04D26"/>
    <w:rsid w:val="705E722D"/>
    <w:rsid w:val="70B17174"/>
    <w:rsid w:val="738A025C"/>
    <w:rsid w:val="741163C1"/>
    <w:rsid w:val="76F93003"/>
    <w:rsid w:val="77C9104E"/>
    <w:rsid w:val="77F9150C"/>
    <w:rsid w:val="790D05DB"/>
    <w:rsid w:val="7F81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453"/>
      <w:outlineLvl w:val="0"/>
    </w:pPr>
    <w:rPr>
      <w:rFonts w:ascii="PMingLiU" w:hAnsi="PMingLiU" w:eastAsia="PMingLiU" w:cs="PMingLiU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1"/>
    <w:rPr>
      <w:sz w:val="32"/>
      <w:szCs w:val="32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0"/>
    <w:pPr>
      <w:spacing w:line="1132" w:lineRule="exact"/>
      <w:ind w:left="536"/>
    </w:pPr>
    <w:rPr>
      <w:rFonts w:ascii="Microsoft JhengHei" w:hAnsi="Microsoft JhengHei" w:eastAsia="Microsoft JhengHei" w:cs="Microsoft JhengHei"/>
      <w:b/>
      <w:bCs/>
      <w:sz w:val="72"/>
      <w:szCs w:val="72"/>
    </w:rPr>
  </w:style>
  <w:style w:type="character" w:styleId="9">
    <w:name w:val="Strong"/>
    <w:basedOn w:val="8"/>
    <w:qFormat/>
    <w:uiPriority w:val="22"/>
    <w:rPr>
      <w:b/>
      <w:bCs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90"/>
      <w:ind w:left="169" w:firstLine="640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正文文本 字符"/>
    <w:basedOn w:val="8"/>
    <w:link w:val="3"/>
    <w:qFormat/>
    <w:uiPriority w:val="1"/>
    <w:rPr>
      <w:rFonts w:ascii="宋体" w:hAnsi="宋体" w:eastAsia="宋体" w:cs="宋体"/>
      <w:sz w:val="32"/>
      <w:szCs w:val="32"/>
      <w:lang w:eastAsia="zh-CN"/>
    </w:rPr>
  </w:style>
  <w:style w:type="paragraph" w:customStyle="1" w:styleId="14">
    <w:name w:val="ds-markdown-paragraph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页眉 字符"/>
    <w:basedOn w:val="8"/>
    <w:link w:val="5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6">
    <w:name w:val="页脚 字符"/>
    <w:basedOn w:val="8"/>
    <w:link w:val="4"/>
    <w:qFormat/>
    <w:uiPriority w:val="99"/>
    <w:rPr>
      <w:rFonts w:ascii="宋体" w:hAnsi="宋体" w:eastAsia="宋体" w:cs="宋体"/>
      <w:sz w:val="18"/>
      <w:szCs w:val="18"/>
    </w:rPr>
  </w:style>
  <w:style w:type="paragraph" w:customStyle="1" w:styleId="1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3041</Words>
  <Characters>3153</Characters>
  <Lines>26</Lines>
  <Paragraphs>7</Paragraphs>
  <TotalTime>18</TotalTime>
  <ScaleCrop>false</ScaleCrop>
  <LinksUpToDate>false</LinksUpToDate>
  <CharactersWithSpaces>3211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2026-05-15T01:31:00Z</dcterms:created>
  <dc:creator>Lenovo User</dc:creator>
  <cp:lastModifiedBy>李海红</cp:lastModifiedBy>
  <cp:lastPrinted>2026-09-09T02:05:00Z</cp:lastPrinted>
  <dcterms:modified xsi:type="dcterms:W3CDTF">2026-09-10T03:38:22Z</dcterms:modified>
  <dc:title>关于做好2012—2013学年江西师范大学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2026-04-22T00:00:00Z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D:20250612111631+08'00'</vt:lpwstr>
  </property>
  <property fmtid="{D5CDD505-2E9C-101B-9397-08002B2CF9AE}" pid="7" name="KSOProductBuildVer">
    <vt:lpwstr>2052-12.1.0.23542</vt:lpwstr>
  </property>
  <property fmtid="{D5CDD505-2E9C-101B-9397-08002B2CF9AE}" pid="8" name="ICV">
    <vt:lpwstr>68BC35F3D50644F794582779CFAE70C0_13</vt:lpwstr>
  </property>
  <property fmtid="{D5CDD505-2E9C-101B-9397-08002B2CF9AE}" pid="9" name="KSOTemplateDocerSaveRecord">
    <vt:lpwstr>eyJoZGlkIjoiM2JkY2RkNDlkYzI2NjA0YzIzMzJmZThlNmE5MmM2MmUiLCJ1c2VySWQiOiIxNjM5MTI0MjM0In0=</vt:lpwstr>
  </property>
</Properties>
</file>