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0" w:rsidRPr="00DA7B95" w:rsidRDefault="00496C80" w:rsidP="00496C80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496C80" w:rsidRPr="00DA7B95" w:rsidRDefault="00496C80" w:rsidP="00496C80">
      <w:pPr>
        <w:spacing w:line="600" w:lineRule="exact"/>
        <w:jc w:val="center"/>
        <w:rPr>
          <w:rFonts w:ascii="楷体_GB2312" w:eastAsia="Times New Roman" w:hAnsi="宋体"/>
          <w:sz w:val="28"/>
          <w:szCs w:val="24"/>
        </w:rPr>
      </w:pPr>
    </w:p>
    <w:p w:rsidR="00496C80" w:rsidRPr="00DA7B95" w:rsidRDefault="00496C80" w:rsidP="00496C80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DA7B95">
        <w:rPr>
          <w:rFonts w:ascii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/>
          <w:sz w:val="32"/>
          <w:szCs w:val="32"/>
        </w:rPr>
        <w:t>201</w:t>
      </w:r>
      <w:r w:rsidR="00F31367">
        <w:rPr>
          <w:rFonts w:ascii="楷体_GB2312" w:hAnsi="宋体" w:hint="eastAsia"/>
          <w:sz w:val="32"/>
          <w:szCs w:val="32"/>
        </w:rPr>
        <w:t>9</w:t>
      </w:r>
      <w:r w:rsidRPr="00DA7B95">
        <w:rPr>
          <w:rFonts w:ascii="宋体" w:hAnsi="宋体" w:cs="宋体" w:hint="eastAsia"/>
          <w:sz w:val="32"/>
          <w:szCs w:val="32"/>
        </w:rPr>
        <w:t>〕</w:t>
      </w:r>
      <w:r w:rsidR="00F31367">
        <w:rPr>
          <w:rFonts w:ascii="楷体_GB2312" w:hAnsi="宋体" w:hint="eastAsia"/>
          <w:sz w:val="32"/>
          <w:szCs w:val="32"/>
        </w:rPr>
        <w:t>03</w:t>
      </w:r>
      <w:r w:rsidRPr="00DA7B95">
        <w:rPr>
          <w:rFonts w:ascii="宋体" w:hAnsi="宋体" w:cs="宋体" w:hint="eastAsia"/>
          <w:sz w:val="32"/>
          <w:szCs w:val="32"/>
        </w:rPr>
        <w:t>号</w:t>
      </w:r>
    </w:p>
    <w:p w:rsidR="00496C80" w:rsidRPr="00DA7B95" w:rsidRDefault="00496C80" w:rsidP="00496C80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496C80" w:rsidRPr="00A66C7F" w:rsidRDefault="00496C80" w:rsidP="00496C80">
      <w:pPr>
        <w:widowControl/>
        <w:spacing w:before="100" w:beforeAutospacing="1" w:after="100" w:afterAutospacing="1" w:line="480" w:lineRule="exact"/>
        <w:rPr>
          <w:rFonts w:ascii="方正黑体简体" w:eastAsia="方正黑体简体" w:hAnsi="楷体" w:cs="宋体"/>
          <w:b/>
          <w:color w:val="000000"/>
          <w:kern w:val="0"/>
          <w:sz w:val="36"/>
          <w:szCs w:val="36"/>
        </w:rPr>
      </w:pPr>
    </w:p>
    <w:p w:rsidR="00AB6FD3" w:rsidRDefault="00AB6FD3" w:rsidP="00AB6FD3">
      <w:pPr>
        <w:ind w:firstLineChars="345" w:firstLine="1247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关于组织国家奖学金</w:t>
      </w:r>
      <w:r>
        <w:rPr>
          <w:rFonts w:ascii="黑体" w:eastAsia="黑体" w:hAnsi="黑体" w:hint="eastAsia"/>
          <w:b/>
          <w:sz w:val="36"/>
          <w:szCs w:val="36"/>
        </w:rPr>
        <w:t>、</w:t>
      </w:r>
      <w:r w:rsidRPr="00382F36">
        <w:rPr>
          <w:rFonts w:ascii="黑体" w:eastAsia="黑体" w:hAnsi="黑体" w:hint="eastAsia"/>
          <w:b/>
          <w:sz w:val="36"/>
          <w:szCs w:val="36"/>
        </w:rPr>
        <w:t>国家励志奖学金</w:t>
      </w:r>
    </w:p>
    <w:p w:rsidR="00AB6FD3" w:rsidRPr="00A66C7F" w:rsidRDefault="00AB6FD3" w:rsidP="00AB6FD3">
      <w:pPr>
        <w:ind w:firstLineChars="245" w:firstLine="885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获奖学生担任“学生资助宣传大使”的通知</w:t>
      </w:r>
    </w:p>
    <w:p w:rsidR="00AB6FD3" w:rsidRDefault="00AB6FD3" w:rsidP="00AB6FD3"/>
    <w:p w:rsidR="00284FAD" w:rsidRDefault="00284FAD" w:rsidP="00AB6FD3">
      <w:pPr>
        <w:rPr>
          <w:rFonts w:ascii="仿宋" w:eastAsia="仿宋" w:hAnsi="仿宋"/>
          <w:sz w:val="32"/>
          <w:szCs w:val="32"/>
        </w:rPr>
      </w:pPr>
    </w:p>
    <w:p w:rsidR="00AB6FD3" w:rsidRPr="00A66C7F" w:rsidRDefault="00AB6FD3" w:rsidP="00AB6FD3">
      <w:pPr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各学院：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为了认真贯彻落实</w:t>
      </w:r>
      <w:r>
        <w:rPr>
          <w:rFonts w:ascii="仿宋" w:eastAsia="仿宋" w:hAnsi="仿宋" w:hint="eastAsia"/>
          <w:sz w:val="32"/>
          <w:szCs w:val="32"/>
        </w:rPr>
        <w:t>上级文件精神，继续</w:t>
      </w:r>
      <w:r w:rsidRPr="00A66C7F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好</w:t>
      </w:r>
      <w:r w:rsidRPr="00A66C7F">
        <w:rPr>
          <w:rFonts w:ascii="仿宋" w:eastAsia="仿宋" w:hAnsi="仿宋" w:hint="eastAsia"/>
          <w:sz w:val="32"/>
          <w:szCs w:val="32"/>
        </w:rPr>
        <w:t>国家奖学金</w:t>
      </w:r>
      <w:r>
        <w:rPr>
          <w:rFonts w:ascii="仿宋" w:eastAsia="仿宋" w:hAnsi="仿宋" w:hint="eastAsia"/>
          <w:sz w:val="32"/>
          <w:szCs w:val="32"/>
        </w:rPr>
        <w:t>、国家励志奖学金获得者</w:t>
      </w:r>
      <w:r w:rsidRPr="00A66C7F">
        <w:rPr>
          <w:rFonts w:ascii="仿宋" w:eastAsia="仿宋" w:hAnsi="仿宋" w:hint="eastAsia"/>
          <w:sz w:val="32"/>
          <w:szCs w:val="32"/>
        </w:rPr>
        <w:t>担任“学生资助宣传大使”，开展丰富多彩、形式多样的学生资助宣传活动，现将相关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A66C7F">
        <w:rPr>
          <w:rFonts w:ascii="仿宋" w:eastAsia="仿宋" w:hAnsi="仿宋" w:hint="eastAsia"/>
          <w:sz w:val="32"/>
          <w:szCs w:val="32"/>
        </w:rPr>
        <w:t>通知如下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B6FD3" w:rsidRPr="00A66C7F" w:rsidRDefault="00AB6FD3" w:rsidP="00AB6FD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t>一、积极做好动员组织工作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加强学生资助宣传工作是全面</w:t>
      </w:r>
      <w:proofErr w:type="gramStart"/>
      <w:r w:rsidRPr="00A66C7F">
        <w:rPr>
          <w:rFonts w:ascii="仿宋" w:eastAsia="仿宋" w:hAnsi="仿宋" w:hint="eastAsia"/>
          <w:sz w:val="32"/>
          <w:szCs w:val="32"/>
        </w:rPr>
        <w:t>贯实党</w:t>
      </w:r>
      <w:proofErr w:type="gramEnd"/>
      <w:r w:rsidRPr="00A66C7F">
        <w:rPr>
          <w:rFonts w:ascii="仿宋" w:eastAsia="仿宋" w:hAnsi="仿宋" w:hint="eastAsia"/>
          <w:sz w:val="32"/>
          <w:szCs w:val="32"/>
        </w:rPr>
        <w:t>和国家学生资助政策、营造良好舆论氛围的迫切需要，各学院要不断创新形式、拓展渠道、抓紧抓好。要充分认识到受助国奖学生是优秀学生的代表，在学生中更有感召力，更具示范性，同时，他们更了解学生资助政策，对资助工作更有感情，是开展学生资助宣传工作可依靠的力量。要充分调动所有受奖学生的积极性，</w:t>
      </w:r>
      <w:r>
        <w:rPr>
          <w:rFonts w:ascii="仿宋" w:eastAsia="仿宋" w:hAnsi="仿宋" w:hint="eastAsia"/>
          <w:sz w:val="32"/>
          <w:szCs w:val="32"/>
        </w:rPr>
        <w:t>继续</w:t>
      </w:r>
      <w:r w:rsidRPr="00A66C7F">
        <w:rPr>
          <w:rFonts w:ascii="仿宋" w:eastAsia="仿宋" w:hAnsi="仿宋" w:hint="eastAsia"/>
          <w:sz w:val="32"/>
          <w:szCs w:val="32"/>
        </w:rPr>
        <w:t>组织动员</w:t>
      </w:r>
      <w:r>
        <w:rPr>
          <w:rFonts w:ascii="仿宋" w:eastAsia="仿宋" w:hAnsi="仿宋" w:hint="eastAsia"/>
          <w:sz w:val="32"/>
          <w:szCs w:val="32"/>
        </w:rPr>
        <w:t>好已受聘和获得2017-2018学年国家</w:t>
      </w:r>
      <w:r>
        <w:rPr>
          <w:rFonts w:ascii="仿宋" w:eastAsia="仿宋" w:hAnsi="仿宋" w:hint="eastAsia"/>
          <w:sz w:val="32"/>
          <w:szCs w:val="32"/>
        </w:rPr>
        <w:lastRenderedPageBreak/>
        <w:t>奖学金、国家励志奖学金同学</w:t>
      </w:r>
      <w:r w:rsidRPr="00A66C7F">
        <w:rPr>
          <w:rFonts w:ascii="仿宋" w:eastAsia="仿宋" w:hAnsi="仿宋" w:hint="eastAsia"/>
          <w:sz w:val="32"/>
          <w:szCs w:val="32"/>
        </w:rPr>
        <w:t>利用寒假，开展资助政策宣讲，常发声，发好声，充分发挥其政策传播与励志引导作用。</w:t>
      </w:r>
    </w:p>
    <w:p w:rsidR="00AB6FD3" w:rsidRPr="00A66C7F" w:rsidRDefault="00AB6FD3" w:rsidP="00AB6FD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t>二、创新宣传形式、明确宣传重点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各学院要因地制宜，结合本院和学生所在家乡的实际情况，突出宣传重点。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1.</w:t>
      </w:r>
      <w:r w:rsidRPr="00A66C7F">
        <w:rPr>
          <w:rFonts w:ascii="仿宋" w:eastAsia="仿宋" w:hAnsi="仿宋" w:hint="eastAsia"/>
          <w:sz w:val="32"/>
          <w:szCs w:val="32"/>
        </w:rPr>
        <w:t>开展送政策下乡活动。利用寒假，建立学生资助政策宣传讲团，走访家庭经济困难学生</w:t>
      </w:r>
      <w:r>
        <w:rPr>
          <w:rFonts w:ascii="仿宋" w:eastAsia="仿宋" w:hAnsi="仿宋" w:hint="eastAsia"/>
          <w:sz w:val="32"/>
          <w:szCs w:val="32"/>
        </w:rPr>
        <w:t>并结好对子</w:t>
      </w:r>
      <w:r w:rsidRPr="00A66C7F">
        <w:rPr>
          <w:rFonts w:ascii="仿宋" w:eastAsia="仿宋" w:hAnsi="仿宋" w:hint="eastAsia"/>
          <w:sz w:val="32"/>
          <w:szCs w:val="32"/>
        </w:rPr>
        <w:t>，进村入户宣传资助政策。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2.</w:t>
      </w:r>
      <w:r w:rsidRPr="00A66C7F">
        <w:rPr>
          <w:rFonts w:ascii="仿宋" w:eastAsia="仿宋" w:hAnsi="仿宋" w:hint="eastAsia"/>
          <w:sz w:val="32"/>
          <w:szCs w:val="32"/>
        </w:rPr>
        <w:t>开展送政策回母校活动。利用寒暑假，组织学生回到家乡，回到高中母校“现身说法”，向学弟学妹们介绍自己在国家资助政策帮助下如何安心学习、健康成长，彻底扫除他们经济上的顾虑。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3.</w:t>
      </w:r>
      <w:r w:rsidRPr="00A66C7F">
        <w:rPr>
          <w:rFonts w:ascii="仿宋" w:eastAsia="仿宋" w:hAnsi="仿宋" w:hint="eastAsia"/>
          <w:sz w:val="32"/>
          <w:szCs w:val="32"/>
        </w:rPr>
        <w:t>开展公益服务活动。高校招生录取期间，组织学生回到家乡所在地的县级资助中心，参加生源地信用助学贷款志愿服务工作，协助县级资助中心处理日常性工作，面向大学新生介绍“绿色通道”奖助学金等国家资助政策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4.</w:t>
      </w:r>
      <w:r w:rsidRPr="00A66C7F">
        <w:rPr>
          <w:rFonts w:ascii="仿宋" w:eastAsia="仿宋" w:hAnsi="仿宋" w:hint="eastAsia"/>
          <w:sz w:val="32"/>
          <w:szCs w:val="32"/>
        </w:rPr>
        <w:t>开展常态化宣传。在校期间，组织学生利用课余时间，通过创作资助宣传画、诗歌、微电影、等作品，通过微博、微信、论坛、网页等媒介，向社会广泛宣传国家资助政策。</w:t>
      </w:r>
    </w:p>
    <w:p w:rsidR="00AB6FD3" w:rsidRPr="00A66C7F" w:rsidRDefault="00AB6FD3" w:rsidP="00AB6FD3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t>三、建立常态机制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</w:t>
      </w:r>
      <w:r>
        <w:rPr>
          <w:rFonts w:ascii="仿宋" w:eastAsia="仿宋" w:hAnsi="仿宋" w:hint="eastAsia"/>
          <w:sz w:val="32"/>
          <w:szCs w:val="32"/>
        </w:rPr>
        <w:t>院要把组织聘任“学生资助宣传大使”作为一项常态化工作抓实抓细，</w:t>
      </w:r>
      <w:r w:rsidRPr="00A66C7F">
        <w:rPr>
          <w:rFonts w:ascii="仿宋" w:eastAsia="仿宋" w:hAnsi="仿宋" w:hint="eastAsia"/>
          <w:sz w:val="32"/>
          <w:szCs w:val="32"/>
        </w:rPr>
        <w:t>做好“学生资助宣传大使”的聘任和培</w:t>
      </w:r>
      <w:r w:rsidRPr="00A66C7F">
        <w:rPr>
          <w:rFonts w:ascii="仿宋" w:eastAsia="仿宋" w:hAnsi="仿宋" w:hint="eastAsia"/>
          <w:sz w:val="32"/>
          <w:szCs w:val="32"/>
        </w:rPr>
        <w:lastRenderedPageBreak/>
        <w:t>训工作，将这一活动与社会实践活动结合起来，与资助育人工作结合起来，与“助学、筑梦、铸人”主题宣传活动有机结合起来。要定期开展“学生资助宣传大使”经验交流活动，及时总结活动开展情况。对于表现优秀的宣传大使，学校将通过颁发荣誉证书、表扬信等形式予以表彰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66C7F">
        <w:rPr>
          <w:rFonts w:ascii="仿宋" w:eastAsia="仿宋" w:hAnsi="仿宋" w:hint="eastAsia"/>
          <w:sz w:val="32"/>
          <w:szCs w:val="32"/>
        </w:rPr>
        <w:t>请各学院在放寒假之前，认真做好“学生资助宣传大使”的</w:t>
      </w:r>
      <w:r>
        <w:rPr>
          <w:rFonts w:ascii="仿宋" w:eastAsia="仿宋" w:hAnsi="仿宋" w:hint="eastAsia"/>
          <w:sz w:val="32"/>
          <w:szCs w:val="32"/>
        </w:rPr>
        <w:t>选聘</w:t>
      </w:r>
      <w:r w:rsidRPr="00A66C7F">
        <w:rPr>
          <w:rFonts w:ascii="仿宋" w:eastAsia="仿宋" w:hAnsi="仿宋" w:hint="eastAsia"/>
          <w:sz w:val="32"/>
          <w:szCs w:val="32"/>
        </w:rPr>
        <w:t>工作，动员组织好201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A66C7F">
        <w:rPr>
          <w:rFonts w:ascii="仿宋" w:eastAsia="仿宋" w:hAnsi="仿宋" w:hint="eastAsia"/>
          <w:sz w:val="32"/>
          <w:szCs w:val="32"/>
        </w:rPr>
        <w:t>-201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66C7F">
        <w:rPr>
          <w:rFonts w:ascii="仿宋" w:eastAsia="仿宋" w:hAnsi="仿宋" w:hint="eastAsia"/>
          <w:sz w:val="32"/>
          <w:szCs w:val="32"/>
        </w:rPr>
        <w:t>学年寒假期间的宣传活动，把“学生资助宣传大使”聘任名单和活动开展情况分别填入附表。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下学期开学一周内汇总组织动员情况、寒假期间的典型做法和经验以及活动相关图片、视频等资料，连同《“学生资助宣传大使”名单统计表》和《学生资助宣传活动登计表》（纸质版和电子版各一份）一起报送至学生资助管理中心</w:t>
      </w:r>
      <w:r>
        <w:rPr>
          <w:rFonts w:ascii="仿宋" w:eastAsia="仿宋" w:hAnsi="仿宋" w:hint="eastAsia"/>
          <w:sz w:val="32"/>
          <w:szCs w:val="32"/>
          <w:u w:val="single"/>
        </w:rPr>
        <w:t>宋美凤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老师。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未尽事宜请电话垂询：</w:t>
      </w:r>
      <w:r w:rsidRPr="00A66C7F">
        <w:rPr>
          <w:rFonts w:ascii="仿宋" w:eastAsia="仿宋" w:hAnsi="仿宋"/>
          <w:sz w:val="32"/>
          <w:szCs w:val="32"/>
        </w:rPr>
        <w:t>881201</w:t>
      </w:r>
      <w:r>
        <w:rPr>
          <w:rFonts w:ascii="仿宋" w:eastAsia="仿宋" w:hAnsi="仿宋" w:hint="eastAsia"/>
          <w:sz w:val="32"/>
          <w:szCs w:val="32"/>
        </w:rPr>
        <w:t>47。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附件：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A66C7F">
        <w:rPr>
          <w:rFonts w:ascii="仿宋" w:eastAsia="仿宋" w:hAnsi="仿宋" w:hint="eastAsia"/>
          <w:sz w:val="32"/>
          <w:szCs w:val="32"/>
        </w:rPr>
        <w:t>“学生资助宣传大使”名单统计表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A66C7F">
        <w:rPr>
          <w:rFonts w:ascii="仿宋" w:eastAsia="仿宋" w:hAnsi="仿宋" w:hint="eastAsia"/>
          <w:sz w:val="32"/>
          <w:szCs w:val="32"/>
        </w:rPr>
        <w:t>学生资助宣传活动登计表</w:t>
      </w:r>
    </w:p>
    <w:p w:rsidR="00AB6FD3" w:rsidRPr="00A66C7F" w:rsidRDefault="00AB6FD3" w:rsidP="00AB6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B6FD3" w:rsidRPr="00A66C7F" w:rsidRDefault="00AB6FD3" w:rsidP="00AB6FD3">
      <w:pPr>
        <w:ind w:firstLineChars="1150" w:firstLine="368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学生处</w:t>
      </w:r>
      <w:r w:rsidRPr="00A66C7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校</w:t>
      </w:r>
      <w:r w:rsidRPr="00A66C7F">
        <w:rPr>
          <w:rFonts w:ascii="仿宋" w:eastAsia="仿宋" w:hAnsi="仿宋" w:hint="eastAsia"/>
          <w:sz w:val="32"/>
          <w:szCs w:val="32"/>
        </w:rPr>
        <w:t>学生资助管理中心</w:t>
      </w:r>
    </w:p>
    <w:p w:rsidR="00AB6FD3" w:rsidRPr="00A66C7F" w:rsidRDefault="00AB6FD3" w:rsidP="00AB6FD3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201</w:t>
      </w:r>
      <w:r w:rsidR="00F31367">
        <w:rPr>
          <w:rFonts w:ascii="仿宋" w:eastAsia="仿宋" w:hAnsi="仿宋" w:hint="eastAsia"/>
          <w:sz w:val="32"/>
          <w:szCs w:val="32"/>
        </w:rPr>
        <w:t>9</w:t>
      </w:r>
      <w:r w:rsidRPr="00A66C7F">
        <w:rPr>
          <w:rFonts w:ascii="仿宋" w:eastAsia="仿宋" w:hAnsi="仿宋" w:hint="eastAsia"/>
          <w:sz w:val="32"/>
          <w:szCs w:val="32"/>
        </w:rPr>
        <w:t>年</w:t>
      </w:r>
      <w:r w:rsidRPr="00A66C7F">
        <w:rPr>
          <w:rFonts w:ascii="仿宋" w:eastAsia="仿宋" w:hAnsi="仿宋"/>
          <w:sz w:val="32"/>
          <w:szCs w:val="32"/>
        </w:rPr>
        <w:t>1</w:t>
      </w:r>
      <w:r w:rsidRPr="00A66C7F">
        <w:rPr>
          <w:rFonts w:ascii="仿宋" w:eastAsia="仿宋" w:hAnsi="仿宋" w:hint="eastAsia"/>
          <w:sz w:val="32"/>
          <w:szCs w:val="32"/>
        </w:rPr>
        <w:t>月</w:t>
      </w:r>
      <w:r w:rsidR="00F31367">
        <w:rPr>
          <w:rFonts w:ascii="仿宋" w:eastAsia="仿宋" w:hAnsi="仿宋" w:hint="eastAsia"/>
          <w:sz w:val="32"/>
          <w:szCs w:val="32"/>
        </w:rPr>
        <w:t>16</w:t>
      </w:r>
      <w:r w:rsidRPr="00A66C7F">
        <w:rPr>
          <w:rFonts w:ascii="仿宋" w:eastAsia="仿宋" w:hAnsi="仿宋" w:hint="eastAsia"/>
          <w:sz w:val="32"/>
          <w:szCs w:val="32"/>
        </w:rPr>
        <w:t>日</w:t>
      </w:r>
    </w:p>
    <w:p w:rsidR="00AB6FD3" w:rsidRPr="00A66C7F" w:rsidRDefault="00AB6FD3" w:rsidP="00AB6FD3">
      <w:pPr>
        <w:ind w:firstLineChars="2800" w:firstLine="8960"/>
        <w:rPr>
          <w:rFonts w:ascii="仿宋" w:eastAsia="仿宋" w:hAnsi="仿宋"/>
          <w:sz w:val="32"/>
          <w:szCs w:val="32"/>
        </w:rPr>
      </w:pPr>
    </w:p>
    <w:p w:rsidR="00AB6FD3" w:rsidRPr="00A66C7F" w:rsidRDefault="00AB6FD3" w:rsidP="00AB6FD3">
      <w:pPr>
        <w:rPr>
          <w:rStyle w:val="fontstyle01"/>
          <w:rFonts w:ascii="仿宋" w:eastAsia="仿宋" w:hAnsi="仿宋"/>
          <w:color w:val="auto"/>
          <w:sz w:val="32"/>
          <w:szCs w:val="32"/>
        </w:rPr>
      </w:pPr>
    </w:p>
    <w:p w:rsidR="00AB6FD3" w:rsidRDefault="00AB6FD3" w:rsidP="00AB6F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AB6FD3" w:rsidRPr="00A66C7F" w:rsidRDefault="00AB6FD3" w:rsidP="00AB6FD3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“学生资助宣传大使”名单统计表</w:t>
      </w:r>
    </w:p>
    <w:p w:rsidR="00AB6FD3" w:rsidRPr="009D6D2E" w:rsidRDefault="00AB6FD3" w:rsidP="00AB6FD3">
      <w:pPr>
        <w:ind w:firstLineChars="200" w:firstLine="964"/>
        <w:rPr>
          <w:rFonts w:ascii="仿宋" w:eastAsia="仿宋" w:hAnsi="仿宋"/>
          <w:b/>
          <w:sz w:val="48"/>
          <w:szCs w:val="4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800"/>
        <w:gridCol w:w="2160"/>
        <w:gridCol w:w="2520"/>
      </w:tblGrid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  <w:r w:rsidRPr="00782329">
              <w:rPr>
                <w:rFonts w:ascii="仿宋" w:eastAsia="仿宋" w:hAnsi="仿宋"/>
                <w:sz w:val="30"/>
                <w:szCs w:val="30"/>
              </w:rPr>
              <w:t>(</w:t>
            </w:r>
            <w:r w:rsidRPr="00782329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  <w:r w:rsidRPr="00782329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国奖获得情况</w:t>
            </w: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家庭所在地</w:t>
            </w: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6FD3" w:rsidTr="00BE7952">
        <w:tc>
          <w:tcPr>
            <w:tcW w:w="1620" w:type="dxa"/>
            <w:shd w:val="clear" w:color="auto" w:fill="auto"/>
          </w:tcPr>
          <w:p w:rsidR="00AB6FD3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B6FD3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AB6FD3" w:rsidRPr="00782329" w:rsidRDefault="00AB6FD3" w:rsidP="00BE79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6FD3" w:rsidRDefault="00AB6FD3" w:rsidP="00AB6FD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AB6FD3" w:rsidRDefault="00AB6FD3" w:rsidP="00AB6FD3">
      <w:pPr>
        <w:ind w:firstLineChars="200" w:firstLine="600"/>
        <w:rPr>
          <w:rFonts w:ascii="仿宋" w:eastAsia="仿宋" w:hAnsi="仿宋"/>
          <w:sz w:val="30"/>
          <w:szCs w:val="30"/>
        </w:rPr>
        <w:sectPr w:rsidR="00AB6FD3" w:rsidSect="00C201A3">
          <w:headerReference w:type="even" r:id="rId7"/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B6FD3" w:rsidRPr="00A66C7F" w:rsidRDefault="00AB6FD3" w:rsidP="00AB6F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附件2：                         </w:t>
      </w:r>
      <w:r w:rsidRPr="00A66C7F">
        <w:rPr>
          <w:rFonts w:ascii="黑体" w:eastAsia="黑体" w:hAnsi="黑体" w:hint="eastAsia"/>
          <w:b/>
          <w:sz w:val="36"/>
          <w:szCs w:val="36"/>
        </w:rPr>
        <w:t>学生资助宣传活动登计表</w:t>
      </w:r>
    </w:p>
    <w:p w:rsidR="00AB6FD3" w:rsidRPr="00CD2259" w:rsidRDefault="00AB6FD3" w:rsidP="00AB6FD3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CD2259">
        <w:rPr>
          <w:rFonts w:ascii="仿宋_GB2312" w:eastAsia="仿宋_GB2312" w:hint="eastAsia"/>
          <w:bCs/>
          <w:sz w:val="32"/>
          <w:szCs w:val="32"/>
        </w:rPr>
        <w:t>学院：</w:t>
      </w:r>
      <w:r w:rsidRPr="00CD2259">
        <w:rPr>
          <w:rFonts w:ascii="仿宋_GB2312" w:eastAsia="仿宋_GB2312"/>
          <w:bCs/>
          <w:sz w:val="32"/>
          <w:szCs w:val="32"/>
        </w:rPr>
        <w:t xml:space="preserve">                                                       </w:t>
      </w:r>
      <w:r w:rsidRPr="00CD2259">
        <w:rPr>
          <w:rFonts w:ascii="仿宋_GB2312" w:eastAsia="仿宋_GB2312" w:hint="eastAsia"/>
          <w:bCs/>
          <w:sz w:val="32"/>
          <w:szCs w:val="32"/>
        </w:rPr>
        <w:t>填表时间：</w:t>
      </w:r>
      <w:r w:rsidRPr="00CD2259">
        <w:rPr>
          <w:rFonts w:ascii="仿宋_GB2312" w:eastAsia="仿宋_GB2312"/>
          <w:bCs/>
          <w:sz w:val="32"/>
          <w:szCs w:val="32"/>
        </w:rPr>
        <w:t xml:space="preserve">    </w:t>
      </w:r>
      <w:r w:rsidRPr="00CD2259">
        <w:rPr>
          <w:rFonts w:ascii="仿宋_GB2312" w:eastAsia="仿宋_GB2312" w:hint="eastAsia"/>
          <w:bCs/>
          <w:sz w:val="32"/>
          <w:szCs w:val="32"/>
        </w:rPr>
        <w:t>年</w:t>
      </w:r>
      <w:r w:rsidRPr="00CD2259">
        <w:rPr>
          <w:rFonts w:ascii="仿宋_GB2312" w:eastAsia="仿宋_GB2312"/>
          <w:bCs/>
          <w:sz w:val="32"/>
          <w:szCs w:val="32"/>
        </w:rPr>
        <w:t xml:space="preserve">   </w:t>
      </w:r>
      <w:r w:rsidRPr="00CD2259">
        <w:rPr>
          <w:rFonts w:ascii="仿宋_GB2312" w:eastAsia="仿宋_GB2312" w:hint="eastAsia"/>
          <w:bCs/>
          <w:sz w:val="32"/>
          <w:szCs w:val="32"/>
        </w:rPr>
        <w:t>月</w:t>
      </w:r>
      <w:r w:rsidRPr="00CD2259">
        <w:rPr>
          <w:rFonts w:ascii="仿宋_GB2312" w:eastAsia="仿宋_GB2312"/>
          <w:bCs/>
          <w:sz w:val="32"/>
          <w:szCs w:val="32"/>
        </w:rPr>
        <w:t xml:space="preserve">  </w:t>
      </w:r>
      <w:r w:rsidRPr="00CD2259">
        <w:rPr>
          <w:rFonts w:ascii="仿宋_GB2312" w:eastAsia="仿宋_GB2312" w:hint="eastAsia"/>
          <w:bCs/>
          <w:sz w:val="32"/>
          <w:szCs w:val="32"/>
        </w:rPr>
        <w:t>日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980"/>
        <w:gridCol w:w="1800"/>
        <w:gridCol w:w="1800"/>
        <w:gridCol w:w="2160"/>
        <w:gridCol w:w="1980"/>
        <w:gridCol w:w="1440"/>
        <w:gridCol w:w="1614"/>
      </w:tblGrid>
      <w:tr w:rsidR="00AB6FD3" w:rsidTr="00C811B7">
        <w:trPr>
          <w:cantSplit/>
          <w:trHeight w:val="760"/>
        </w:trPr>
        <w:tc>
          <w:tcPr>
            <w:tcW w:w="1544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980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/>
                <w:bCs/>
                <w:sz w:val="30"/>
                <w:szCs w:val="30"/>
              </w:rPr>
              <w:t xml:space="preserve">              </w:t>
            </w:r>
          </w:p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主持人</w:t>
            </w:r>
          </w:p>
        </w:tc>
        <w:tc>
          <w:tcPr>
            <w:tcW w:w="1800" w:type="dxa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1980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地点</w:t>
            </w:r>
          </w:p>
        </w:tc>
        <w:tc>
          <w:tcPr>
            <w:tcW w:w="1614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AB6FD3" w:rsidTr="00C811B7">
        <w:trPr>
          <w:cantSplit/>
          <w:trHeight w:val="2727"/>
        </w:trPr>
        <w:tc>
          <w:tcPr>
            <w:tcW w:w="1544" w:type="dxa"/>
            <w:textDirection w:val="tbRlV"/>
            <w:vAlign w:val="center"/>
          </w:tcPr>
          <w:p w:rsidR="00AB6FD3" w:rsidRPr="00CD2259" w:rsidRDefault="00AB6FD3" w:rsidP="00BE7952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B6FD3" w:rsidRPr="00CD2259" w:rsidRDefault="00AB6FD3" w:rsidP="00BE7952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活动内容（可附页）</w:t>
            </w:r>
          </w:p>
        </w:tc>
        <w:tc>
          <w:tcPr>
            <w:tcW w:w="12774" w:type="dxa"/>
            <w:gridSpan w:val="7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B6FD3" w:rsidRPr="00CD2259" w:rsidRDefault="00AB6FD3" w:rsidP="00BE7952">
            <w:pPr>
              <w:spacing w:line="3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AB6FD3" w:rsidTr="00C811B7">
        <w:trPr>
          <w:cantSplit/>
          <w:trHeight w:val="700"/>
        </w:trPr>
        <w:tc>
          <w:tcPr>
            <w:tcW w:w="1544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学院评价</w:t>
            </w:r>
          </w:p>
        </w:tc>
        <w:tc>
          <w:tcPr>
            <w:tcW w:w="9720" w:type="dxa"/>
            <w:gridSpan w:val="5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</w:tc>
        <w:tc>
          <w:tcPr>
            <w:tcW w:w="1614" w:type="dxa"/>
            <w:vAlign w:val="center"/>
          </w:tcPr>
          <w:p w:rsidR="00AB6FD3" w:rsidRPr="00CD2259" w:rsidRDefault="00AB6FD3" w:rsidP="00BE7952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AB6FD3" w:rsidRDefault="00AB6FD3" w:rsidP="00AB6FD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AB6FD3" w:rsidRDefault="00AB6FD3" w:rsidP="00AB6FD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AB6FD3" w:rsidRPr="00A66C7F" w:rsidRDefault="00AB6FD3" w:rsidP="00AB6FD3">
      <w:pPr>
        <w:tabs>
          <w:tab w:val="left" w:pos="10290"/>
        </w:tabs>
      </w:pPr>
    </w:p>
    <w:p w:rsidR="00A66C7F" w:rsidRDefault="00A66C7F" w:rsidP="00A66C7F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</w:t>
      </w:r>
    </w:p>
    <w:p w:rsidR="00A66C7F" w:rsidRPr="00334E4B" w:rsidRDefault="00A66C7F" w:rsidP="00A66C7F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E03C02" w:rsidRPr="00AB6FD3" w:rsidRDefault="00A66C7F" w:rsidP="00AB6FD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 w:rsidR="00F31367">
        <w:rPr>
          <w:rFonts w:ascii="仿宋_GB2312" w:eastAsia="仿宋_GB2312" w:hint="eastAsia"/>
          <w:color w:val="000000"/>
          <w:sz w:val="32"/>
          <w:szCs w:val="32"/>
          <w:u w:val="single"/>
        </w:rPr>
        <w:t>9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 w:rsidR="00F31367">
        <w:rPr>
          <w:rFonts w:ascii="仿宋_GB2312" w:eastAsia="仿宋_GB2312" w:hint="eastAsia"/>
          <w:color w:val="000000"/>
          <w:sz w:val="32"/>
          <w:szCs w:val="32"/>
          <w:u w:val="single"/>
        </w:rPr>
        <w:t>16</w:t>
      </w:r>
      <w:bookmarkStart w:id="0" w:name="_GoBack"/>
      <w:bookmarkEnd w:id="0"/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C811B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</w:p>
    <w:sectPr w:rsidR="00E03C02" w:rsidRPr="00AB6FD3" w:rsidSect="006E2630">
      <w:headerReference w:type="even" r:id="rId9"/>
      <w:headerReference w:type="default" r:id="rId10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FD" w:rsidRDefault="00D65CFD">
      <w:r>
        <w:separator/>
      </w:r>
    </w:p>
  </w:endnote>
  <w:endnote w:type="continuationSeparator" w:id="0">
    <w:p w:rsidR="00D65CFD" w:rsidRDefault="00D6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FD" w:rsidRDefault="00D65CFD">
      <w:r>
        <w:separator/>
      </w:r>
    </w:p>
  </w:footnote>
  <w:footnote w:type="continuationSeparator" w:id="0">
    <w:p w:rsidR="00D65CFD" w:rsidRDefault="00D6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D3" w:rsidRDefault="00AB6FD3" w:rsidP="006E263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D3" w:rsidRDefault="00AB6FD3" w:rsidP="006E263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2" w:rsidRDefault="00E03C02" w:rsidP="006E2630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2" w:rsidRDefault="00E03C02" w:rsidP="006E263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52"/>
    <w:rsid w:val="00002071"/>
    <w:rsid w:val="0003337F"/>
    <w:rsid w:val="0008399B"/>
    <w:rsid w:val="000F2289"/>
    <w:rsid w:val="00100F13"/>
    <w:rsid w:val="00120FA5"/>
    <w:rsid w:val="0020034B"/>
    <w:rsid w:val="002659C2"/>
    <w:rsid w:val="00284FAD"/>
    <w:rsid w:val="002B1904"/>
    <w:rsid w:val="00340C21"/>
    <w:rsid w:val="00382F36"/>
    <w:rsid w:val="0038726E"/>
    <w:rsid w:val="003927CD"/>
    <w:rsid w:val="0044381D"/>
    <w:rsid w:val="00461B7F"/>
    <w:rsid w:val="00496C80"/>
    <w:rsid w:val="004B0086"/>
    <w:rsid w:val="0055249A"/>
    <w:rsid w:val="005E20EC"/>
    <w:rsid w:val="006E2630"/>
    <w:rsid w:val="007504D1"/>
    <w:rsid w:val="00782329"/>
    <w:rsid w:val="00856CEE"/>
    <w:rsid w:val="008C2AFD"/>
    <w:rsid w:val="009110AD"/>
    <w:rsid w:val="009334C9"/>
    <w:rsid w:val="00955D13"/>
    <w:rsid w:val="009D6D2E"/>
    <w:rsid w:val="00A66C7F"/>
    <w:rsid w:val="00AA6268"/>
    <w:rsid w:val="00AB6FD3"/>
    <w:rsid w:val="00AD38EF"/>
    <w:rsid w:val="00B257FB"/>
    <w:rsid w:val="00B72EDB"/>
    <w:rsid w:val="00C201A3"/>
    <w:rsid w:val="00C811B7"/>
    <w:rsid w:val="00CB1D9E"/>
    <w:rsid w:val="00CD2259"/>
    <w:rsid w:val="00D0210A"/>
    <w:rsid w:val="00D25BA6"/>
    <w:rsid w:val="00D65CFD"/>
    <w:rsid w:val="00D85BE5"/>
    <w:rsid w:val="00DB6B2F"/>
    <w:rsid w:val="00DE29A3"/>
    <w:rsid w:val="00E03C02"/>
    <w:rsid w:val="00E138DA"/>
    <w:rsid w:val="00E41504"/>
    <w:rsid w:val="00E43865"/>
    <w:rsid w:val="00E45C77"/>
    <w:rsid w:val="00E63FB1"/>
    <w:rsid w:val="00E904D7"/>
    <w:rsid w:val="00EC7D80"/>
    <w:rsid w:val="00F045DF"/>
    <w:rsid w:val="00F22858"/>
    <w:rsid w:val="00F31367"/>
    <w:rsid w:val="00F97947"/>
    <w:rsid w:val="00FA61C0"/>
    <w:rsid w:val="00FB1661"/>
    <w:rsid w:val="00FB22A3"/>
    <w:rsid w:val="00FC4FF6"/>
    <w:rsid w:val="00FD3633"/>
    <w:rsid w:val="00FF1352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FC4FF6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C4FF6"/>
    <w:rPr>
      <w:rFonts w:cs="Times New Roman"/>
    </w:rPr>
  </w:style>
  <w:style w:type="paragraph" w:styleId="a4">
    <w:name w:val="header"/>
    <w:basedOn w:val="a"/>
    <w:link w:val="Char0"/>
    <w:uiPriority w:val="99"/>
    <w:rsid w:val="00DB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007B6"/>
    <w:rPr>
      <w:sz w:val="18"/>
      <w:szCs w:val="18"/>
    </w:rPr>
  </w:style>
  <w:style w:type="paragraph" w:styleId="a5">
    <w:name w:val="footer"/>
    <w:basedOn w:val="a"/>
    <w:link w:val="Char1"/>
    <w:uiPriority w:val="99"/>
    <w:rsid w:val="00DB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4007B6"/>
    <w:rPr>
      <w:sz w:val="18"/>
      <w:szCs w:val="18"/>
    </w:rPr>
  </w:style>
  <w:style w:type="character" w:customStyle="1" w:styleId="fontstyle01">
    <w:name w:val="fontstyle01"/>
    <w:uiPriority w:val="99"/>
    <w:rsid w:val="00DB6B2F"/>
    <w:rPr>
      <w:rFonts w:ascii="黑体" w:eastAsia="黑体" w:cs="Times New Roman"/>
      <w:color w:val="000000"/>
      <w:sz w:val="48"/>
      <w:szCs w:val="48"/>
    </w:rPr>
  </w:style>
  <w:style w:type="table" w:styleId="a6">
    <w:name w:val="Table Grid"/>
    <w:basedOn w:val="a1"/>
    <w:uiPriority w:val="99"/>
    <w:locked/>
    <w:rsid w:val="007504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uiPriority w:val="99"/>
    <w:rsid w:val="00B257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FC4FF6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C4FF6"/>
    <w:rPr>
      <w:rFonts w:cs="Times New Roman"/>
    </w:rPr>
  </w:style>
  <w:style w:type="paragraph" w:styleId="a4">
    <w:name w:val="header"/>
    <w:basedOn w:val="a"/>
    <w:link w:val="Char0"/>
    <w:uiPriority w:val="99"/>
    <w:rsid w:val="00DB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007B6"/>
    <w:rPr>
      <w:sz w:val="18"/>
      <w:szCs w:val="18"/>
    </w:rPr>
  </w:style>
  <w:style w:type="paragraph" w:styleId="a5">
    <w:name w:val="footer"/>
    <w:basedOn w:val="a"/>
    <w:link w:val="Char1"/>
    <w:uiPriority w:val="99"/>
    <w:rsid w:val="00DB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4007B6"/>
    <w:rPr>
      <w:sz w:val="18"/>
      <w:szCs w:val="18"/>
    </w:rPr>
  </w:style>
  <w:style w:type="character" w:customStyle="1" w:styleId="fontstyle01">
    <w:name w:val="fontstyle01"/>
    <w:uiPriority w:val="99"/>
    <w:rsid w:val="00DB6B2F"/>
    <w:rPr>
      <w:rFonts w:ascii="黑体" w:eastAsia="黑体" w:cs="Times New Roman"/>
      <w:color w:val="000000"/>
      <w:sz w:val="48"/>
      <w:szCs w:val="48"/>
    </w:rPr>
  </w:style>
  <w:style w:type="table" w:styleId="a6">
    <w:name w:val="Table Grid"/>
    <w:basedOn w:val="a1"/>
    <w:uiPriority w:val="99"/>
    <w:locked/>
    <w:rsid w:val="007504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uiPriority w:val="99"/>
    <w:rsid w:val="00B257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274</Words>
  <Characters>1564</Characters>
  <Application>Microsoft Office Word</Application>
  <DocSecurity>0</DocSecurity>
  <Lines>13</Lines>
  <Paragraphs>3</Paragraphs>
  <ScaleCrop>false</ScaleCrop>
  <Company>china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12</cp:revision>
  <dcterms:created xsi:type="dcterms:W3CDTF">2019-01-03T01:01:00Z</dcterms:created>
  <dcterms:modified xsi:type="dcterms:W3CDTF">2019-01-16T01:54:00Z</dcterms:modified>
</cp:coreProperties>
</file>