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5" w:rsidRDefault="006F48D5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</w:p>
    <w:p w:rsidR="006F48D5" w:rsidRDefault="009C05C6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6F48D5" w:rsidRDefault="006F48D5">
      <w:pPr>
        <w:spacing w:line="600" w:lineRule="exact"/>
        <w:jc w:val="center"/>
        <w:rPr>
          <w:rFonts w:ascii="KaiTi_GB2312" w:eastAsia="Times New Roman" w:hAnsi="宋体"/>
          <w:sz w:val="28"/>
        </w:rPr>
      </w:pPr>
    </w:p>
    <w:p w:rsidR="006F48D5" w:rsidRDefault="009C05C6">
      <w:pPr>
        <w:spacing w:line="600" w:lineRule="exact"/>
        <w:jc w:val="center"/>
        <w:rPr>
          <w:rFonts w:ascii="KaiTi_GB2312" w:eastAsia="Times New Roman" w:hAnsi="宋体"/>
          <w:sz w:val="32"/>
          <w:szCs w:val="32"/>
        </w:rPr>
      </w:pPr>
      <w:r>
        <w:rPr>
          <w:rFonts w:ascii="KaiTi_GB2312" w:eastAsia="Times New Roman" w:hAnsi="宋体"/>
          <w:sz w:val="32"/>
          <w:szCs w:val="32"/>
        </w:rPr>
        <w:t>学工字〔</w:t>
      </w:r>
      <w:r>
        <w:rPr>
          <w:rFonts w:ascii="KaiTi_GB2312" w:eastAsia="Times New Roman" w:hAnsi="宋体"/>
          <w:sz w:val="32"/>
          <w:szCs w:val="32"/>
        </w:rPr>
        <w:t>201</w:t>
      </w:r>
      <w:r>
        <w:rPr>
          <w:rFonts w:ascii="KaiTi_GB2312" w:hAnsi="宋体" w:hint="eastAsia"/>
          <w:sz w:val="32"/>
          <w:szCs w:val="32"/>
        </w:rPr>
        <w:t>7</w:t>
      </w:r>
      <w:r>
        <w:rPr>
          <w:rFonts w:ascii="KaiTi_GB2312" w:eastAsia="Times New Roman" w:hAnsi="宋体"/>
          <w:sz w:val="32"/>
          <w:szCs w:val="32"/>
        </w:rPr>
        <w:t>〕</w:t>
      </w:r>
      <w:r w:rsidR="007E687A">
        <w:rPr>
          <w:rFonts w:ascii="KaiTi_GB2312" w:eastAsiaTheme="minorEastAsia" w:hAnsi="宋体" w:hint="eastAsia"/>
          <w:sz w:val="32"/>
          <w:szCs w:val="32"/>
        </w:rPr>
        <w:t>16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KaiTi_GB2312" w:eastAsia="Times New Roman" w:hAnsi="宋体"/>
          <w:sz w:val="32"/>
          <w:szCs w:val="32"/>
        </w:rPr>
        <w:t>号</w:t>
      </w:r>
    </w:p>
    <w:p w:rsidR="006F48D5" w:rsidRDefault="009C05C6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6F48D5" w:rsidRDefault="006F48D5">
      <w:pPr>
        <w:spacing w:line="560" w:lineRule="exact"/>
        <w:rPr>
          <w:rFonts w:ascii="黑体" w:eastAsia="黑体"/>
          <w:b/>
          <w:sz w:val="32"/>
          <w:szCs w:val="32"/>
        </w:rPr>
      </w:pPr>
    </w:p>
    <w:p w:rsidR="006F48D5" w:rsidRDefault="009C05C6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关于举行</w:t>
      </w:r>
      <w:r>
        <w:rPr>
          <w:rFonts w:ascii="黑体" w:eastAsia="黑体" w:hAnsi="黑体" w:cs="黑体"/>
          <w:b/>
          <w:bCs/>
          <w:sz w:val="36"/>
          <w:szCs w:val="36"/>
        </w:rPr>
        <w:t>201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7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年度第一期</w:t>
      </w:r>
    </w:p>
    <w:p w:rsidR="006F48D5" w:rsidRDefault="009C05C6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全校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辅导员专题培训的通知</w:t>
      </w:r>
    </w:p>
    <w:p w:rsidR="006F48D5" w:rsidRDefault="006F48D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9C05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6F48D5" w:rsidRDefault="009C05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根据工作安排，为加强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学工干部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队伍建设，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着力提升学工干部业务能力水平，现就</w:t>
      </w:r>
      <w:r>
        <w:rPr>
          <w:rFonts w:ascii="仿宋_GB2312" w:eastAsia="仿宋_GB2312" w:hAnsi="仿宋_GB2312" w:cs="仿宋_GB2312" w:hint="eastAsia"/>
          <w:sz w:val="32"/>
          <w:szCs w:val="32"/>
        </w:rPr>
        <w:t>举行本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第一期全校辅导员专题培训有关事项通知如下：</w:t>
      </w:r>
    </w:p>
    <w:p w:rsidR="006F48D5" w:rsidRDefault="009C05C6" w:rsidP="009C1B74">
      <w:pPr>
        <w:spacing w:line="560" w:lineRule="exact"/>
        <w:ind w:firstLineChars="200" w:firstLine="641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t>一、时间</w:t>
      </w:r>
    </w:p>
    <w:p w:rsidR="006F48D5" w:rsidRDefault="009C05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日（周四）上午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/>
          <w:sz w:val="32"/>
          <w:szCs w:val="32"/>
        </w:rPr>
        <w:t>1: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</w:p>
    <w:p w:rsidR="006F48D5" w:rsidRDefault="009C05C6" w:rsidP="009C1B74">
      <w:pPr>
        <w:spacing w:line="560" w:lineRule="exact"/>
        <w:ind w:firstLineChars="200" w:firstLine="641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t>二、地点</w:t>
      </w:r>
    </w:p>
    <w:p w:rsidR="006F48D5" w:rsidRDefault="009C05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瑶湖校区图文信息中心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6201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报告厅</w:t>
      </w:r>
    </w:p>
    <w:p w:rsidR="006F48D5" w:rsidRDefault="009C05C6" w:rsidP="009C1B74">
      <w:pPr>
        <w:spacing w:line="560" w:lineRule="exact"/>
        <w:ind w:firstLineChars="200" w:firstLine="641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t>三、主讲人</w:t>
      </w:r>
    </w:p>
    <w:p w:rsidR="006F48D5" w:rsidRDefault="009C05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周翱（西南大学学工部副部长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、副处长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F48D5" w:rsidRDefault="009C05C6" w:rsidP="009C1B74">
      <w:pPr>
        <w:spacing w:line="560" w:lineRule="exact"/>
        <w:ind w:firstLineChars="200" w:firstLine="641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t>四、主题</w:t>
      </w:r>
    </w:p>
    <w:p w:rsidR="006F48D5" w:rsidRDefault="009C05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修订后的《普通高等学校学生管理规定》解读</w:t>
      </w:r>
    </w:p>
    <w:p w:rsidR="006F48D5" w:rsidRDefault="009C05C6">
      <w:pPr>
        <w:spacing w:line="560" w:lineRule="exact"/>
        <w:ind w:firstLine="660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t>五、培训对象</w:t>
      </w:r>
    </w:p>
    <w:p w:rsidR="006F48D5" w:rsidRDefault="009C05C6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各学院党委副书记、专职（含</w:t>
      </w:r>
      <w:r>
        <w:rPr>
          <w:rFonts w:ascii="仿宋_GB2312" w:eastAsia="仿宋_GB2312" w:hAnsi="仿宋_GB2312" w:cs="仿宋_GB2312"/>
          <w:sz w:val="32"/>
          <w:szCs w:val="32"/>
        </w:rPr>
        <w:t>1+3</w:t>
      </w:r>
      <w:r>
        <w:rPr>
          <w:rFonts w:ascii="仿宋_GB2312" w:eastAsia="仿宋_GB2312" w:hAnsi="仿宋_GB2312" w:cs="仿宋_GB2312" w:hint="eastAsia"/>
          <w:sz w:val="32"/>
          <w:szCs w:val="32"/>
        </w:rPr>
        <w:t>）辅导员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、学生处各科室（中心）负责人</w:t>
      </w:r>
    </w:p>
    <w:p w:rsidR="006F48D5" w:rsidRDefault="009C05C6">
      <w:pPr>
        <w:spacing w:line="560" w:lineRule="exact"/>
        <w:ind w:firstLine="660"/>
        <w:rPr>
          <w:rFonts w:ascii="KaiTi_GB2312" w:eastAsia="KaiTi_GB2312" w:hAnsi="仿宋_GB2312" w:cs="仿宋_GB2312"/>
          <w:b/>
          <w:sz w:val="32"/>
          <w:szCs w:val="32"/>
        </w:rPr>
      </w:pPr>
      <w:r>
        <w:rPr>
          <w:rFonts w:ascii="KaiTi_GB2312" w:eastAsia="KaiTi_GB2312" w:hAnsi="仿宋_GB2312" w:cs="仿宋_GB2312" w:hint="eastAsia"/>
          <w:b/>
          <w:sz w:val="32"/>
          <w:szCs w:val="32"/>
        </w:rPr>
        <w:lastRenderedPageBreak/>
        <w:t>六、培训要求</w:t>
      </w:r>
    </w:p>
    <w:p w:rsidR="006F48D5" w:rsidRDefault="009C05C6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请以上人员按时参加培训，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不得请假。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8:50</w:t>
      </w:r>
      <w:r>
        <w:rPr>
          <w:rFonts w:ascii="仿宋_GB2312" w:eastAsia="仿宋_GB2312" w:hAnsi="仿宋_GB2312" w:cs="仿宋_GB2312" w:hint="eastAsia"/>
          <w:sz w:val="32"/>
          <w:szCs w:val="32"/>
        </w:rPr>
        <w:t>前签到入场。培训过程中不得早退，手机调为静音或关机，保持会场纪律，不做与培训无关的事情，展示我校学工干部队伍的良好形象。培训考勤将纳入辅导员的年终考核。</w:t>
      </w:r>
      <w:r w:rsidR="009C1B74">
        <w:rPr>
          <w:rFonts w:ascii="仿宋_GB2312" w:eastAsia="仿宋_GB2312" w:hAnsi="仿宋_GB2312" w:cs="仿宋_GB2312" w:hint="eastAsia"/>
          <w:sz w:val="32"/>
          <w:szCs w:val="32"/>
        </w:rPr>
        <w:t>联系人：教育科陶肃琴88120143.</w:t>
      </w:r>
    </w:p>
    <w:p w:rsidR="006F48D5" w:rsidRDefault="006F48D5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9C05C6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F48D5" w:rsidRDefault="006F48D5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9C05C6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F48D5" w:rsidRDefault="009C1B74" w:rsidP="009C1B74">
      <w:pPr>
        <w:spacing w:line="560" w:lineRule="exact"/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</w:p>
    <w:p w:rsidR="009C1B74" w:rsidRDefault="009C1B74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2017年5月8日</w:t>
      </w:r>
    </w:p>
    <w:p w:rsidR="006F48D5" w:rsidRDefault="006F48D5">
      <w:pPr>
        <w:spacing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6F48D5">
      <w:pPr>
        <w:spacing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6F48D5" w:rsidRDefault="009C05C6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学校领导。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6F48D5" w:rsidRDefault="009C05C6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6F48D5" w:rsidRPr="009C1B74" w:rsidRDefault="009C05C6" w:rsidP="009C1B74">
      <w:p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                   2017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5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 w:rsidR="009C1B74">
        <w:rPr>
          <w:rFonts w:ascii="方正仿宋简体" w:eastAsia="方正仿宋简体" w:hint="eastAsia"/>
          <w:color w:val="000000"/>
          <w:sz w:val="32"/>
          <w:szCs w:val="32"/>
          <w:u w:val="single"/>
        </w:rPr>
        <w:t>8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日印发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   </w:t>
      </w:r>
    </w:p>
    <w:sectPr w:rsidR="006F48D5" w:rsidRPr="009C1B74" w:rsidSect="006F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C6" w:rsidRDefault="009C05C6" w:rsidP="006F48D5">
      <w:r>
        <w:separator/>
      </w:r>
    </w:p>
  </w:endnote>
  <w:endnote w:type="continuationSeparator" w:id="1">
    <w:p w:rsidR="009C05C6" w:rsidRDefault="009C05C6" w:rsidP="006F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74" w:rsidRDefault="009C1B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74" w:rsidRDefault="009C1B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74" w:rsidRDefault="009C1B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C6" w:rsidRDefault="009C05C6" w:rsidP="006F48D5">
      <w:r>
        <w:separator/>
      </w:r>
    </w:p>
  </w:footnote>
  <w:footnote w:type="continuationSeparator" w:id="1">
    <w:p w:rsidR="009C05C6" w:rsidRDefault="009C05C6" w:rsidP="006F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74" w:rsidRDefault="009C1B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D5" w:rsidRDefault="006F48D5" w:rsidP="009C1B7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74" w:rsidRDefault="009C1B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0B"/>
    <w:rsid w:val="00066CBE"/>
    <w:rsid w:val="000C6BAE"/>
    <w:rsid w:val="00172AFA"/>
    <w:rsid w:val="001A6FA5"/>
    <w:rsid w:val="001B6B0F"/>
    <w:rsid w:val="001C049D"/>
    <w:rsid w:val="002D043E"/>
    <w:rsid w:val="002E1F11"/>
    <w:rsid w:val="002E3786"/>
    <w:rsid w:val="002E56DF"/>
    <w:rsid w:val="00334E4B"/>
    <w:rsid w:val="00336989"/>
    <w:rsid w:val="00407763"/>
    <w:rsid w:val="00462A6F"/>
    <w:rsid w:val="004C12E2"/>
    <w:rsid w:val="004C5071"/>
    <w:rsid w:val="004D6BD5"/>
    <w:rsid w:val="006C3626"/>
    <w:rsid w:val="006F48D5"/>
    <w:rsid w:val="00707EFF"/>
    <w:rsid w:val="0073052E"/>
    <w:rsid w:val="0076790B"/>
    <w:rsid w:val="007856A1"/>
    <w:rsid w:val="00795B43"/>
    <w:rsid w:val="007E687A"/>
    <w:rsid w:val="00836777"/>
    <w:rsid w:val="008D0EBF"/>
    <w:rsid w:val="00920BC4"/>
    <w:rsid w:val="00965702"/>
    <w:rsid w:val="009A43D3"/>
    <w:rsid w:val="009C05C6"/>
    <w:rsid w:val="009C1B74"/>
    <w:rsid w:val="009C7B22"/>
    <w:rsid w:val="00AC4A41"/>
    <w:rsid w:val="00B20E0B"/>
    <w:rsid w:val="00B34578"/>
    <w:rsid w:val="00B936FF"/>
    <w:rsid w:val="00BE0946"/>
    <w:rsid w:val="00C40625"/>
    <w:rsid w:val="00C70B30"/>
    <w:rsid w:val="00CC48A2"/>
    <w:rsid w:val="00DF7972"/>
    <w:rsid w:val="00ED2050"/>
    <w:rsid w:val="00F0749F"/>
    <w:rsid w:val="00F87AAB"/>
    <w:rsid w:val="00FB7D86"/>
    <w:rsid w:val="231C6B50"/>
    <w:rsid w:val="36707A0A"/>
    <w:rsid w:val="46575A4B"/>
    <w:rsid w:val="69E849CF"/>
    <w:rsid w:val="6A892EC0"/>
    <w:rsid w:val="6F4D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F48D5"/>
    <w:pPr>
      <w:ind w:leftChars="2500" w:left="100"/>
    </w:pPr>
  </w:style>
  <w:style w:type="paragraph" w:styleId="a4">
    <w:name w:val="footer"/>
    <w:basedOn w:val="a"/>
    <w:link w:val="Char0"/>
    <w:uiPriority w:val="99"/>
    <w:rsid w:val="006F48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6F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6F48D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F48D5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6F48D5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BH</cp:lastModifiedBy>
  <cp:revision>24</cp:revision>
  <dcterms:created xsi:type="dcterms:W3CDTF">2015-05-14T05:48:00Z</dcterms:created>
  <dcterms:modified xsi:type="dcterms:W3CDTF">2017-05-08T01:49:00Z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