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70" w:tblpY="2298"/>
        <w:tblOverlap w:val="never"/>
        <w:tblW w:w="9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23"/>
        <w:gridCol w:w="1140"/>
        <w:gridCol w:w="1080"/>
        <w:gridCol w:w="1005"/>
        <w:gridCol w:w="990"/>
        <w:gridCol w:w="1125"/>
        <w:gridCol w:w="1275"/>
      </w:tblGrid>
      <w:tr w14:paraId="05DA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FE07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Style w:val="6"/>
                <w:bdr w:val="none" w:color="auto" w:sz="0" w:space="0"/>
                <w:lang w:val="en-US" w:eastAsia="zh-CN" w:bidi="ar"/>
              </w:rPr>
              <w:t>江西师范大学2024级新生入学“绿色通道”学院名额分配表</w:t>
            </w:r>
            <w:bookmarkEnd w:id="0"/>
          </w:p>
        </w:tc>
      </w:tr>
      <w:tr w14:paraId="2FFC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6E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133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DE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学院录取人数</w:t>
            </w:r>
          </w:p>
        </w:tc>
        <w:tc>
          <w:tcPr>
            <w:tcW w:w="5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04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资助项目名额分配</w:t>
            </w:r>
          </w:p>
        </w:tc>
      </w:tr>
      <w:tr w14:paraId="2906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3AE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821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553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F5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短期生活补贴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05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爱心礼包赠送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3D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军训服装免费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BD9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校园网免费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2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校园共享电动车骑行卡</w:t>
            </w:r>
          </w:p>
        </w:tc>
      </w:tr>
      <w:tr w14:paraId="4302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06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8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291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E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C5D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4B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53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18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5B1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7C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29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11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6E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31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2D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41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92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C86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F0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17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DF4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05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82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22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24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8A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4BF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C1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99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历史文化与旅游学院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C9B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536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57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93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5B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1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E48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5A1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5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政法学院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AB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012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B9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99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0E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E7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38F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B5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7D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14E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75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B91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1A0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06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695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EE7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F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85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23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58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59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64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B6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4D5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8A5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A3A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01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110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639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B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9A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3C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B7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0497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E03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B3A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39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26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32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7D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E7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19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4EC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2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22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5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40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63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547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9E7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A15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E64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19A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BE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67B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6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153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D6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11F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957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33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F6D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76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物理与通信电子学院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D7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64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378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6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415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747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ED5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CB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0C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AF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A4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955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65D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698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23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355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A2B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BD4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82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E8B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794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619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69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5F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F9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751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57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生命科学（健康）学院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81B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622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6B5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1F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1A9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6D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2C7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AE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4A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257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5C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087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50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04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DC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AE8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600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C5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计算机信息工程学院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68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24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8F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05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3F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537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1A3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6DE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01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地理与环境学院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AF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882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9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2C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390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35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693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A9F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D9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城市建设学院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31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AE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CF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7D9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4C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37B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17C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3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ED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92B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EB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6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47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0C7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37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D4F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9E2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47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B0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89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E5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62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B0E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38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D6E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5B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D2C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A3F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987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E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A33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B2E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E41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522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C0A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42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27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3F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A0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7E1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5B1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9D9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59E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86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B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公费师范生院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E8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2D1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210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C5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7B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E18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A96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BF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4C0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数字产业学院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C8A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79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5A7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81F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D81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CA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B92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6C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7B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04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F6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CF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AB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0D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E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</w:tbl>
    <w:p w14:paraId="385DD8B5">
      <w:pPr>
        <w:rPr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MzNDEyMmJhMWRiZTlkNTU2MTAyNzBhM2U2N2IifQ=="/>
  </w:docVars>
  <w:rsids>
    <w:rsidRoot w:val="50CD2282"/>
    <w:rsid w:val="50CD2282"/>
    <w:rsid w:val="55B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486" w:lineRule="exact"/>
      <w:ind w:left="1079" w:hanging="320"/>
      <w:outlineLvl w:val="0"/>
    </w:pPr>
    <w:rPr>
      <w:rFonts w:ascii="Microsoft JhengHei" w:hAnsi="Microsoft JhengHei" w:eastAsia="方正小标宋简体" w:cs="Microsoft JhengHei"/>
      <w:bCs/>
      <w:sz w:val="4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2024-08-31T07:46:00Z</dcterms:created>
  <dc:creator>是许许许美娟呐～</dc:creator>
  <cp:lastModifiedBy>是许许许美娟呐～</cp:lastModifiedBy>
  <dcterms:modified xsi:type="dcterms:W3CDTF">2024-08-31T07:47:59Z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A5F3B31018AA4FADA8B737B023906631_11</vt:lpwstr>
  </property>
</Properties>
</file>