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C61EB"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附件2：</w:t>
      </w:r>
    </w:p>
    <w:p w14:paraId="7486EA6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辅导员日常工作评议自评表</w:t>
      </w:r>
    </w:p>
    <w:p w14:paraId="10577CDB">
      <w:pPr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6"/>
          <w:lang w:val="en-US" w:eastAsia="zh-CN"/>
        </w:rPr>
        <w:t>学院：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6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6"/>
          <w:lang w:val="en-US" w:eastAsia="zh-CN"/>
        </w:rPr>
        <w:t xml:space="preserve">             姓名：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6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6"/>
          <w:lang w:val="en-US" w:eastAsia="zh-CN"/>
        </w:rPr>
        <w:t xml:space="preserve"> </w:t>
      </w:r>
    </w:p>
    <w:tbl>
      <w:tblPr>
        <w:tblStyle w:val="5"/>
        <w:tblW w:w="10427" w:type="dxa"/>
        <w:tblInd w:w="-8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5646"/>
        <w:gridCol w:w="1944"/>
        <w:gridCol w:w="1101"/>
      </w:tblGrid>
      <w:tr w14:paraId="60017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36" w:type="dxa"/>
            <w:vAlign w:val="center"/>
          </w:tcPr>
          <w:p w14:paraId="272FAA5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8"/>
                <w:szCs w:val="28"/>
              </w:rPr>
              <w:t>评价指标</w:t>
            </w:r>
          </w:p>
        </w:tc>
        <w:tc>
          <w:tcPr>
            <w:tcW w:w="5646" w:type="dxa"/>
            <w:vAlign w:val="center"/>
          </w:tcPr>
          <w:p w14:paraId="6C4C5B2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8"/>
                <w:szCs w:val="28"/>
              </w:rPr>
              <w:t>工作要点</w:t>
            </w:r>
          </w:p>
        </w:tc>
        <w:tc>
          <w:tcPr>
            <w:tcW w:w="1944" w:type="dxa"/>
            <w:vAlign w:val="center"/>
          </w:tcPr>
          <w:p w14:paraId="3F72E5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8"/>
                <w:szCs w:val="28"/>
              </w:rPr>
              <w:t>支撑材料</w:t>
            </w:r>
          </w:p>
        </w:tc>
        <w:tc>
          <w:tcPr>
            <w:tcW w:w="1101" w:type="dxa"/>
            <w:vAlign w:val="center"/>
          </w:tcPr>
          <w:p w14:paraId="3F863A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自评分</w:t>
            </w:r>
          </w:p>
        </w:tc>
      </w:tr>
      <w:tr w14:paraId="407CF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36" w:type="dxa"/>
            <w:vMerge w:val="restart"/>
            <w:vAlign w:val="center"/>
          </w:tcPr>
          <w:p w14:paraId="55E1B185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22"/>
              </w:rPr>
              <w:t>党建及思想政治教育（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2"/>
                <w:lang w:val="en-US" w:eastAsia="zh-CN"/>
              </w:rPr>
              <w:t>6</w:t>
            </w:r>
            <w:r>
              <w:rPr>
                <w:rFonts w:ascii="Times New Roman" w:hAnsi="Times New Roman" w:eastAsia="仿宋_GB2312" w:cs="Times New Roman"/>
                <w:b/>
                <w:color w:val="auto"/>
                <w:sz w:val="22"/>
              </w:rPr>
              <w:t>分）</w:t>
            </w:r>
          </w:p>
        </w:tc>
        <w:tc>
          <w:tcPr>
            <w:tcW w:w="5646" w:type="dxa"/>
            <w:vAlign w:val="center"/>
          </w:tcPr>
          <w:p w14:paraId="394FCF5C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1.结合学生所在年级特点，开展面向年级学生的主题思想教育活动。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每学期1次计1分，满分2分。</w:t>
            </w:r>
          </w:p>
        </w:tc>
        <w:tc>
          <w:tcPr>
            <w:tcW w:w="1944" w:type="dxa"/>
            <w:vAlign w:val="center"/>
          </w:tcPr>
          <w:p w14:paraId="56590C12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提供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支撑材料</w:t>
            </w:r>
          </w:p>
        </w:tc>
        <w:tc>
          <w:tcPr>
            <w:tcW w:w="1101" w:type="dxa"/>
            <w:vAlign w:val="center"/>
          </w:tcPr>
          <w:p w14:paraId="5E092261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</w:tr>
      <w:tr w14:paraId="351DE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36" w:type="dxa"/>
            <w:vMerge w:val="continue"/>
            <w:vAlign w:val="center"/>
          </w:tcPr>
          <w:p w14:paraId="3BE4453A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color w:val="auto"/>
                <w:sz w:val="22"/>
              </w:rPr>
            </w:pPr>
          </w:p>
        </w:tc>
        <w:tc>
          <w:tcPr>
            <w:tcW w:w="5646" w:type="dxa"/>
            <w:vAlign w:val="center"/>
          </w:tcPr>
          <w:p w14:paraId="49D05100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.做好班级建设，获校级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红色班级立项计1分，省级红色班级立项计2分，满分2分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。</w:t>
            </w:r>
          </w:p>
        </w:tc>
        <w:tc>
          <w:tcPr>
            <w:tcW w:w="1944" w:type="dxa"/>
            <w:vAlign w:val="center"/>
          </w:tcPr>
          <w:p w14:paraId="17EE90AF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学生处记录</w:t>
            </w:r>
          </w:p>
        </w:tc>
        <w:tc>
          <w:tcPr>
            <w:tcW w:w="1101" w:type="dxa"/>
            <w:vAlign w:val="center"/>
          </w:tcPr>
          <w:p w14:paraId="4C7C9FF5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</w:tr>
      <w:tr w14:paraId="6B38C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36" w:type="dxa"/>
            <w:vMerge w:val="continue"/>
            <w:vAlign w:val="center"/>
          </w:tcPr>
          <w:p w14:paraId="5482B1ED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color w:val="auto"/>
                <w:sz w:val="22"/>
              </w:rPr>
            </w:pPr>
          </w:p>
        </w:tc>
        <w:tc>
          <w:tcPr>
            <w:tcW w:w="5646" w:type="dxa"/>
            <w:vAlign w:val="center"/>
          </w:tcPr>
          <w:p w14:paraId="074288CE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3.创新开展“一站式”学生社区功能型党（团）支部建设，立项计1分，获评星级支部计1分，获评培育支部计0.5分，满分2分。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2F915B99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学生处记录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1E694C0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</w:tr>
      <w:tr w14:paraId="78E14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36" w:type="dxa"/>
            <w:vMerge w:val="restart"/>
            <w:vAlign w:val="center"/>
          </w:tcPr>
          <w:p w14:paraId="6E9ACF62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2"/>
                <w:lang w:val="en-US" w:eastAsia="zh-CN"/>
              </w:rPr>
              <w:t>辅导员工作室建设（10分）</w:t>
            </w:r>
          </w:p>
        </w:tc>
        <w:tc>
          <w:tcPr>
            <w:tcW w:w="5646" w:type="dxa"/>
            <w:vAlign w:val="center"/>
          </w:tcPr>
          <w:p w14:paraId="5AABA2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1.主持辅导员工作室情况，校级计1分，省级计2分，国家级计3分。</w:t>
            </w:r>
          </w:p>
        </w:tc>
        <w:tc>
          <w:tcPr>
            <w:tcW w:w="1944" w:type="dxa"/>
            <w:vAlign w:val="center"/>
          </w:tcPr>
          <w:p w14:paraId="4E3A8514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学生处记录</w:t>
            </w:r>
          </w:p>
        </w:tc>
        <w:tc>
          <w:tcPr>
            <w:tcW w:w="1101" w:type="dxa"/>
            <w:vAlign w:val="center"/>
          </w:tcPr>
          <w:p w14:paraId="0AFDD32A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</w:tr>
      <w:tr w14:paraId="06DAF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36" w:type="dxa"/>
            <w:vMerge w:val="continue"/>
            <w:vAlign w:val="center"/>
          </w:tcPr>
          <w:p w14:paraId="32B2A477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sz w:val="22"/>
                <w:lang w:val="en-US" w:eastAsia="zh-CN"/>
              </w:rPr>
            </w:pPr>
          </w:p>
        </w:tc>
        <w:tc>
          <w:tcPr>
            <w:tcW w:w="5646" w:type="dxa"/>
            <w:vAlign w:val="center"/>
          </w:tcPr>
          <w:p w14:paraId="0100C5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2.辅导员工作室面向校内外开展特色活动、取得较好效果，每次计0.2分，满分2分。</w:t>
            </w:r>
          </w:p>
        </w:tc>
        <w:tc>
          <w:tcPr>
            <w:tcW w:w="1944" w:type="dxa"/>
            <w:vAlign w:val="center"/>
          </w:tcPr>
          <w:p w14:paraId="00E71389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需提供支撑材料</w:t>
            </w:r>
            <w:bookmarkStart w:id="1" w:name="_GoBack"/>
            <w:bookmarkEnd w:id="1"/>
          </w:p>
        </w:tc>
        <w:tc>
          <w:tcPr>
            <w:tcW w:w="1101" w:type="dxa"/>
            <w:vAlign w:val="center"/>
          </w:tcPr>
          <w:p w14:paraId="19C9618B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</w:tr>
      <w:tr w14:paraId="00605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36" w:type="dxa"/>
            <w:vMerge w:val="continue"/>
            <w:vAlign w:val="center"/>
          </w:tcPr>
          <w:p w14:paraId="18FFD6BA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sz w:val="22"/>
                <w:lang w:val="en-US" w:eastAsia="zh-CN"/>
              </w:rPr>
            </w:pPr>
          </w:p>
        </w:tc>
        <w:tc>
          <w:tcPr>
            <w:tcW w:w="5646" w:type="dxa"/>
            <w:vAlign w:val="center"/>
          </w:tcPr>
          <w:p w14:paraId="32AA42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3.辅导员工作室值班情况，无故缺岗1次扣1分，满分5分。</w:t>
            </w:r>
          </w:p>
        </w:tc>
        <w:tc>
          <w:tcPr>
            <w:tcW w:w="1944" w:type="dxa"/>
            <w:vAlign w:val="center"/>
          </w:tcPr>
          <w:p w14:paraId="59796461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学生处记录</w:t>
            </w:r>
          </w:p>
        </w:tc>
        <w:tc>
          <w:tcPr>
            <w:tcW w:w="1101" w:type="dxa"/>
            <w:vAlign w:val="center"/>
          </w:tcPr>
          <w:p w14:paraId="0A404893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</w:tr>
      <w:tr w14:paraId="033DE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36" w:type="dxa"/>
            <w:vMerge w:val="restart"/>
            <w:vAlign w:val="center"/>
          </w:tcPr>
          <w:p w14:paraId="46A73367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2"/>
                <w:lang w:val="en-US" w:eastAsia="zh-CN"/>
              </w:rPr>
              <w:t>辅导员学习情况（8分）</w:t>
            </w:r>
          </w:p>
        </w:tc>
        <w:tc>
          <w:tcPr>
            <w:tcW w:w="5646" w:type="dxa"/>
            <w:vAlign w:val="center"/>
          </w:tcPr>
          <w:p w14:paraId="4A083B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1.参加辅导员工作坊研修情况，每次计0.5分，满分3分。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39EC6ECC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学生处记录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5C070B1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</w:tr>
      <w:tr w14:paraId="71C1D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736" w:type="dxa"/>
            <w:vMerge w:val="continue"/>
            <w:vAlign w:val="center"/>
          </w:tcPr>
          <w:p w14:paraId="5897CDAC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sz w:val="22"/>
                <w:lang w:val="en-US" w:eastAsia="zh-CN"/>
              </w:rPr>
            </w:pPr>
          </w:p>
        </w:tc>
        <w:tc>
          <w:tcPr>
            <w:tcW w:w="5646" w:type="dxa"/>
            <w:vAlign w:val="center"/>
          </w:tcPr>
          <w:p w14:paraId="0DF606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2.参加其他辅导员专题培训情况，每次计0.5分，满分3分。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7C5DD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学生处记录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6086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</w:tr>
      <w:tr w14:paraId="0A8D1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36" w:type="dxa"/>
            <w:vMerge w:val="continue"/>
            <w:vAlign w:val="center"/>
          </w:tcPr>
          <w:p w14:paraId="79AAC85B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sz w:val="22"/>
                <w:lang w:val="en-US" w:eastAsia="zh-CN"/>
              </w:rPr>
            </w:pPr>
          </w:p>
        </w:tc>
        <w:tc>
          <w:tcPr>
            <w:tcW w:w="5646" w:type="dxa"/>
            <w:vAlign w:val="center"/>
          </w:tcPr>
          <w:p w14:paraId="2F4B97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3.外出参加专题培训和学习情况，每次计1分，满分1分。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7D042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学生处记录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3C80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</w:tr>
      <w:tr w14:paraId="60911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36" w:type="dxa"/>
            <w:vMerge w:val="continue"/>
            <w:vAlign w:val="center"/>
          </w:tcPr>
          <w:p w14:paraId="0FCCD729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sz w:val="22"/>
                <w:lang w:val="en-US" w:eastAsia="zh-CN"/>
              </w:rPr>
            </w:pPr>
          </w:p>
        </w:tc>
        <w:tc>
          <w:tcPr>
            <w:tcW w:w="5646" w:type="dxa"/>
            <w:vAlign w:val="center"/>
          </w:tcPr>
          <w:p w14:paraId="518C55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4.教育部辅导员赋能平台填报年度学时完成情况。完成16课时记录计1分，未完成16课时记录计0分，满分1分。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0342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学生处记录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77C0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</w:tr>
      <w:tr w14:paraId="79A08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736" w:type="dxa"/>
            <w:vMerge w:val="restart"/>
            <w:vAlign w:val="center"/>
          </w:tcPr>
          <w:p w14:paraId="6258FE61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2"/>
                <w:lang w:val="en-US" w:eastAsia="zh-CN"/>
              </w:rPr>
              <w:t>辅导员科研情况（6分）</w:t>
            </w:r>
          </w:p>
        </w:tc>
        <w:tc>
          <w:tcPr>
            <w:tcW w:w="5646" w:type="dxa"/>
            <w:vAlign w:val="center"/>
          </w:tcPr>
          <w:p w14:paraId="7CF3D3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1.主持校级、省级、国家级思政类研究项目，每项分别计1、2、3分，</w:t>
            </w:r>
            <w:bookmarkStart w:id="0" w:name="OLE_LINK1"/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第二参与人减半加分，第三参与人按照1/3加分，其他人员不加分，</w:t>
            </w:r>
            <w:bookmarkEnd w:id="0"/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满分3分。</w:t>
            </w:r>
          </w:p>
        </w:tc>
        <w:tc>
          <w:tcPr>
            <w:tcW w:w="1944" w:type="dxa"/>
            <w:vAlign w:val="center"/>
          </w:tcPr>
          <w:p w14:paraId="7F1A290C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提供支撑材料</w:t>
            </w:r>
          </w:p>
        </w:tc>
        <w:tc>
          <w:tcPr>
            <w:tcW w:w="1101" w:type="dxa"/>
            <w:vAlign w:val="center"/>
          </w:tcPr>
          <w:p w14:paraId="077EBC9F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</w:tr>
      <w:tr w14:paraId="6B1F2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736" w:type="dxa"/>
            <w:vMerge w:val="continue"/>
            <w:vAlign w:val="center"/>
          </w:tcPr>
          <w:p w14:paraId="0CEBDD8A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sz w:val="22"/>
                <w:lang w:val="en-US" w:eastAsia="zh-CN"/>
              </w:rPr>
            </w:pPr>
          </w:p>
        </w:tc>
        <w:tc>
          <w:tcPr>
            <w:tcW w:w="5646" w:type="dxa"/>
            <w:vAlign w:val="center"/>
          </w:tcPr>
          <w:p w14:paraId="13517B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2.发表思政类论文A刊或国家级一等奖，每项计3分；B刊或国家级二等奖，每项计2分；论文C刊或国家级三等奖或省级一等奖，每项计1分；论文D刊或省级其他奖，每项计0.5分。第二参与人减半加分，第三参与人按照1/3加分，其他人员不加分，满分3分。</w:t>
            </w:r>
          </w:p>
        </w:tc>
        <w:tc>
          <w:tcPr>
            <w:tcW w:w="1944" w:type="dxa"/>
            <w:vAlign w:val="center"/>
          </w:tcPr>
          <w:p w14:paraId="6F9D1CE8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提供支撑材料</w:t>
            </w:r>
          </w:p>
        </w:tc>
        <w:tc>
          <w:tcPr>
            <w:tcW w:w="1101" w:type="dxa"/>
            <w:vAlign w:val="center"/>
          </w:tcPr>
          <w:p w14:paraId="158EA378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</w:tr>
      <w:tr w14:paraId="2876F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736" w:type="dxa"/>
            <w:vAlign w:val="center"/>
          </w:tcPr>
          <w:p w14:paraId="4597CC4A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2"/>
                <w:lang w:val="en-US" w:eastAsia="zh-CN"/>
              </w:rPr>
              <w:t>谈心谈话工作情况（2分）</w:t>
            </w:r>
          </w:p>
        </w:tc>
        <w:tc>
          <w:tcPr>
            <w:tcW w:w="5646" w:type="dxa"/>
            <w:vAlign w:val="center"/>
          </w:tcPr>
          <w:p w14:paraId="795AE7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每学年与学生进行全覆盖式谈心谈话，计2分，完成80%学生计1分，其他计0分，满分2分。</w:t>
            </w:r>
          </w:p>
        </w:tc>
        <w:tc>
          <w:tcPr>
            <w:tcW w:w="1944" w:type="dxa"/>
            <w:vAlign w:val="center"/>
          </w:tcPr>
          <w:p w14:paraId="36128FED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提供支撑材料</w:t>
            </w:r>
          </w:p>
        </w:tc>
        <w:tc>
          <w:tcPr>
            <w:tcW w:w="1101" w:type="dxa"/>
            <w:vAlign w:val="center"/>
          </w:tcPr>
          <w:p w14:paraId="0B9F3DF9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</w:tr>
      <w:tr w14:paraId="3AD9C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736" w:type="dxa"/>
            <w:vAlign w:val="center"/>
          </w:tcPr>
          <w:p w14:paraId="239C102A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2"/>
                <w:lang w:val="en-US" w:eastAsia="zh-CN"/>
              </w:rPr>
              <w:t>“三进”工作情况（3分）</w:t>
            </w:r>
          </w:p>
        </w:tc>
        <w:tc>
          <w:tcPr>
            <w:tcW w:w="5646" w:type="dxa"/>
            <w:vAlign w:val="center"/>
          </w:tcPr>
          <w:p w14:paraId="0848DD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每周深入课堂听课不少于1次，计1分；每月深入学生社区不少于4次、每学期全覆盖式走访学生社区不少于1次，计1分；熟悉学生常用网络平台、维护晴朗网络空间，计1分。满分3分。</w:t>
            </w:r>
          </w:p>
        </w:tc>
        <w:tc>
          <w:tcPr>
            <w:tcW w:w="1944" w:type="dxa"/>
            <w:vAlign w:val="center"/>
          </w:tcPr>
          <w:p w14:paraId="7C6923C4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提供支撑材料</w:t>
            </w:r>
          </w:p>
        </w:tc>
        <w:tc>
          <w:tcPr>
            <w:tcW w:w="1101" w:type="dxa"/>
            <w:vAlign w:val="center"/>
          </w:tcPr>
          <w:p w14:paraId="0C1FF9B1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</w:tr>
      <w:tr w14:paraId="05B9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736" w:type="dxa"/>
            <w:vAlign w:val="center"/>
          </w:tcPr>
          <w:p w14:paraId="62882489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2"/>
                <w:lang w:val="en-US" w:eastAsia="zh-CN"/>
              </w:rPr>
              <w:t>重点关注学生工作情况（3分）</w:t>
            </w:r>
          </w:p>
        </w:tc>
        <w:tc>
          <w:tcPr>
            <w:tcW w:w="5646" w:type="dxa"/>
            <w:vAlign w:val="center"/>
          </w:tcPr>
          <w:p w14:paraId="576E3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有十类重点关注学生名单和一生一策帮扶措施，计1分；每月与每个重点关注学生至少开展1次谈心谈话，计1分；有家长联系台账，联系重点关注学生频率较大，计1分。满分3分。</w:t>
            </w:r>
          </w:p>
        </w:tc>
        <w:tc>
          <w:tcPr>
            <w:tcW w:w="1944" w:type="dxa"/>
            <w:vAlign w:val="center"/>
          </w:tcPr>
          <w:p w14:paraId="7318F264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提供支撑材料</w:t>
            </w:r>
          </w:p>
        </w:tc>
        <w:tc>
          <w:tcPr>
            <w:tcW w:w="1101" w:type="dxa"/>
            <w:vAlign w:val="center"/>
          </w:tcPr>
          <w:p w14:paraId="64B636B1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</w:tr>
      <w:tr w14:paraId="2F630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36" w:type="dxa"/>
            <w:vAlign w:val="center"/>
          </w:tcPr>
          <w:p w14:paraId="58B6DBE9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2"/>
                <w:lang w:val="en-US" w:eastAsia="zh-CN"/>
              </w:rPr>
              <w:t>辅导员参与学生工作情况（10分）</w:t>
            </w:r>
          </w:p>
        </w:tc>
        <w:tc>
          <w:tcPr>
            <w:tcW w:w="5646" w:type="dxa"/>
            <w:vAlign w:val="center"/>
          </w:tcPr>
          <w:p w14:paraId="6B87DC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积极承担学生处专项主题活动，每次计1分，满分10分。</w:t>
            </w:r>
          </w:p>
        </w:tc>
        <w:tc>
          <w:tcPr>
            <w:tcW w:w="1944" w:type="dxa"/>
            <w:vAlign w:val="center"/>
          </w:tcPr>
          <w:p w14:paraId="198D2F19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学生处记录</w:t>
            </w:r>
          </w:p>
        </w:tc>
        <w:tc>
          <w:tcPr>
            <w:tcW w:w="1101" w:type="dxa"/>
            <w:vAlign w:val="center"/>
          </w:tcPr>
          <w:p w14:paraId="0315C254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</w:tr>
      <w:tr w14:paraId="63111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36" w:type="dxa"/>
            <w:vMerge w:val="restart"/>
            <w:vAlign w:val="center"/>
          </w:tcPr>
          <w:p w14:paraId="603F763E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22"/>
              </w:rPr>
              <w:t>学风建设（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2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b/>
                <w:color w:val="auto"/>
                <w:sz w:val="22"/>
              </w:rPr>
              <w:t>分）</w:t>
            </w:r>
          </w:p>
        </w:tc>
        <w:tc>
          <w:tcPr>
            <w:tcW w:w="5646" w:type="dxa"/>
            <w:vAlign w:val="center"/>
          </w:tcPr>
          <w:p w14:paraId="3BCB961F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1.每学期召开诚信主题教育情况，每开展1次计1分，满分2分。</w:t>
            </w:r>
          </w:p>
        </w:tc>
        <w:tc>
          <w:tcPr>
            <w:tcW w:w="1944" w:type="dxa"/>
            <w:vAlign w:val="center"/>
          </w:tcPr>
          <w:p w14:paraId="4F87230E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学生处记录</w:t>
            </w:r>
          </w:p>
        </w:tc>
        <w:tc>
          <w:tcPr>
            <w:tcW w:w="1101" w:type="dxa"/>
            <w:vAlign w:val="center"/>
          </w:tcPr>
          <w:p w14:paraId="73F7CBCD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</w:tr>
      <w:tr w14:paraId="601BB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36" w:type="dxa"/>
            <w:vMerge w:val="continue"/>
            <w:vAlign w:val="center"/>
          </w:tcPr>
          <w:p w14:paraId="7B1A666B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color w:val="auto"/>
                <w:sz w:val="22"/>
              </w:rPr>
            </w:pPr>
          </w:p>
        </w:tc>
        <w:tc>
          <w:tcPr>
            <w:tcW w:w="5646" w:type="dxa"/>
            <w:vAlign w:val="center"/>
          </w:tcPr>
          <w:p w14:paraId="75D8DBA0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2.常态化开展“周日晚点名”主题班会（以学工在线发布为考核标准），每次计0.2分，满6分。</w:t>
            </w:r>
          </w:p>
        </w:tc>
        <w:tc>
          <w:tcPr>
            <w:tcW w:w="1944" w:type="dxa"/>
            <w:vAlign w:val="center"/>
          </w:tcPr>
          <w:p w14:paraId="417981E5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学生处记录</w:t>
            </w:r>
          </w:p>
        </w:tc>
        <w:tc>
          <w:tcPr>
            <w:tcW w:w="1101" w:type="dxa"/>
            <w:vAlign w:val="center"/>
          </w:tcPr>
          <w:p w14:paraId="2AB4D5B0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</w:tr>
      <w:tr w14:paraId="6662C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736" w:type="dxa"/>
            <w:vMerge w:val="continue"/>
            <w:vAlign w:val="center"/>
          </w:tcPr>
          <w:p w14:paraId="2F707919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color w:val="auto"/>
                <w:sz w:val="22"/>
              </w:rPr>
            </w:pPr>
          </w:p>
        </w:tc>
        <w:tc>
          <w:tcPr>
            <w:tcW w:w="5646" w:type="dxa"/>
            <w:vAlign w:val="center"/>
          </w:tcPr>
          <w:p w14:paraId="2AC08300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3.常态化开展十佳大学生、优秀学生干部、文明大学生、学习之星、先进班集体评选，评定结果受学生质疑，存在错误，有投诉情况或未结合评选内容开展主题活动，每项扣2分。</w:t>
            </w:r>
          </w:p>
        </w:tc>
        <w:tc>
          <w:tcPr>
            <w:tcW w:w="1944" w:type="dxa"/>
            <w:vAlign w:val="center"/>
          </w:tcPr>
          <w:p w14:paraId="3A72D8A1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学生处记录</w:t>
            </w:r>
          </w:p>
        </w:tc>
        <w:tc>
          <w:tcPr>
            <w:tcW w:w="1101" w:type="dxa"/>
            <w:vAlign w:val="center"/>
          </w:tcPr>
          <w:p w14:paraId="5319AB92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</w:tr>
      <w:tr w14:paraId="194A0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736" w:type="dxa"/>
            <w:vMerge w:val="continue"/>
            <w:vAlign w:val="center"/>
          </w:tcPr>
          <w:p w14:paraId="4761AD57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color w:val="auto"/>
                <w:sz w:val="22"/>
              </w:rPr>
            </w:pPr>
          </w:p>
        </w:tc>
        <w:tc>
          <w:tcPr>
            <w:tcW w:w="5646" w:type="dxa"/>
            <w:vAlign w:val="center"/>
          </w:tcPr>
          <w:p w14:paraId="7BC18CEA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4.因日常教育管理存在疏忽，发生学生违纪行为每起扣1分；学生违纪行为产生恶劣影响的，扣10分。</w:t>
            </w:r>
          </w:p>
        </w:tc>
        <w:tc>
          <w:tcPr>
            <w:tcW w:w="1944" w:type="dxa"/>
            <w:vAlign w:val="center"/>
          </w:tcPr>
          <w:p w14:paraId="4FACFD62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学生处记录</w:t>
            </w:r>
          </w:p>
        </w:tc>
        <w:tc>
          <w:tcPr>
            <w:tcW w:w="1101" w:type="dxa"/>
            <w:vAlign w:val="center"/>
          </w:tcPr>
          <w:p w14:paraId="3FF90C31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</w:tr>
      <w:tr w14:paraId="28801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36" w:type="dxa"/>
            <w:vAlign w:val="center"/>
          </w:tcPr>
          <w:p w14:paraId="26EFD881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2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2"/>
                <w:lang w:val="en-US" w:eastAsia="zh-CN"/>
              </w:rPr>
              <w:t>四个校园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2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2"/>
                <w:lang w:val="en-US" w:eastAsia="zh-CN"/>
              </w:rPr>
              <w:t>工作情况（5分）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5954A8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1.主动开展“四个校园”文化建设系列活动，承担活动效果显著，并在省级媒体和学校官网进行专题宣传报道，每次计5分，满分5分。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4E3DB396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需提供支撑材料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57983C9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</w:tr>
      <w:tr w14:paraId="15B16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36" w:type="dxa"/>
            <w:vMerge w:val="restart"/>
            <w:vAlign w:val="center"/>
          </w:tcPr>
          <w:p w14:paraId="16E8E5C9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2"/>
                <w:lang w:val="en-US" w:eastAsia="zh-CN"/>
              </w:rPr>
              <w:t>宿舍管理工作</w:t>
            </w:r>
            <w:r>
              <w:rPr>
                <w:rFonts w:ascii="Times New Roman" w:hAnsi="Times New Roman" w:eastAsia="仿宋_GB2312" w:cs="Times New Roman"/>
                <w:b/>
                <w:color w:val="auto"/>
                <w:sz w:val="22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2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b/>
                <w:color w:val="auto"/>
                <w:sz w:val="22"/>
              </w:rPr>
              <w:t>分）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1FE8CE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1.积极开展宿舍文明创建活动，每次计1分，满分5分。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D062FA5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需提供支撑材料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7D25824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</w:tr>
      <w:tr w14:paraId="522DB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36" w:type="dxa"/>
            <w:vMerge w:val="continue"/>
            <w:vAlign w:val="center"/>
          </w:tcPr>
          <w:p w14:paraId="3B5C911C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sz w:val="22"/>
                <w:lang w:val="en-US" w:eastAsia="zh-CN"/>
              </w:rPr>
            </w:pPr>
          </w:p>
        </w:tc>
        <w:tc>
          <w:tcPr>
            <w:tcW w:w="5646" w:type="dxa"/>
            <w:shd w:val="clear" w:color="auto" w:fill="auto"/>
            <w:vAlign w:val="center"/>
          </w:tcPr>
          <w:p w14:paraId="09EA7A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2.所带学生被抽查出违反《江西师范大学宿舍管理规定》，每次扣0.5分。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2469D35A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学生处记录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1418D69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</w:tr>
      <w:tr w14:paraId="4A58F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36" w:type="dxa"/>
            <w:vMerge w:val="restart"/>
            <w:vAlign w:val="center"/>
          </w:tcPr>
          <w:p w14:paraId="7D7D66F9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2"/>
                <w:lang w:val="en-US" w:eastAsia="zh-CN"/>
              </w:rPr>
              <w:t>资助工作（10）</w:t>
            </w:r>
          </w:p>
        </w:tc>
        <w:tc>
          <w:tcPr>
            <w:tcW w:w="5646" w:type="dxa"/>
            <w:vAlign w:val="center"/>
          </w:tcPr>
          <w:p w14:paraId="3936B5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1.学院新设立社会资助项目，每项计2分。学院累计年发放社会资助金额5万元以内计1分，5万元以上(含）计2分。项目和资金不重复累计，满分4分。</w:t>
            </w:r>
          </w:p>
        </w:tc>
        <w:tc>
          <w:tcPr>
            <w:tcW w:w="1944" w:type="dxa"/>
            <w:vAlign w:val="center"/>
          </w:tcPr>
          <w:p w14:paraId="49C2EFD5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学生处记录</w:t>
            </w:r>
          </w:p>
        </w:tc>
        <w:tc>
          <w:tcPr>
            <w:tcW w:w="1101" w:type="dxa"/>
            <w:vAlign w:val="center"/>
          </w:tcPr>
          <w:p w14:paraId="367FFCDC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</w:tr>
      <w:tr w14:paraId="085A2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736" w:type="dxa"/>
            <w:vMerge w:val="continue"/>
            <w:vAlign w:val="center"/>
          </w:tcPr>
          <w:p w14:paraId="6F2D24F0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sz w:val="22"/>
                <w:lang w:val="en-US" w:eastAsia="zh-CN"/>
              </w:rPr>
            </w:pPr>
          </w:p>
        </w:tc>
        <w:tc>
          <w:tcPr>
            <w:tcW w:w="5646" w:type="dxa"/>
            <w:vAlign w:val="center"/>
          </w:tcPr>
          <w:p w14:paraId="279FC8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2.资助育人活动开展，在院级媒体宣传，每项计2分；活动效果良好，育人成效突出，在校级及以上媒体宣传，每项计3分，满分6分。</w:t>
            </w:r>
          </w:p>
        </w:tc>
        <w:tc>
          <w:tcPr>
            <w:tcW w:w="1944" w:type="dxa"/>
            <w:vAlign w:val="center"/>
          </w:tcPr>
          <w:p w14:paraId="05CA7FE6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需提供支撑材料</w:t>
            </w:r>
          </w:p>
        </w:tc>
        <w:tc>
          <w:tcPr>
            <w:tcW w:w="1101" w:type="dxa"/>
            <w:vAlign w:val="center"/>
          </w:tcPr>
          <w:p w14:paraId="2736A6CF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</w:tr>
      <w:tr w14:paraId="4220E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736" w:type="dxa"/>
            <w:vMerge w:val="continue"/>
            <w:vAlign w:val="center"/>
          </w:tcPr>
          <w:p w14:paraId="332F8660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sz w:val="22"/>
                <w:lang w:val="en-US" w:eastAsia="zh-CN"/>
              </w:rPr>
            </w:pPr>
          </w:p>
        </w:tc>
        <w:tc>
          <w:tcPr>
            <w:tcW w:w="5646" w:type="dxa"/>
            <w:vAlign w:val="center"/>
          </w:tcPr>
          <w:p w14:paraId="787178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3.各项资助专项工作材料报送不及时，数据不准确，台账不完备，资助档案不完整，资助发放不到位，每次计1分。出现网络舆情、不实学生举报等情况，每次扣5分。</w:t>
            </w:r>
          </w:p>
        </w:tc>
        <w:tc>
          <w:tcPr>
            <w:tcW w:w="1944" w:type="dxa"/>
            <w:vAlign w:val="center"/>
          </w:tcPr>
          <w:p w14:paraId="01D616D5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学生处记录</w:t>
            </w:r>
          </w:p>
        </w:tc>
        <w:tc>
          <w:tcPr>
            <w:tcW w:w="1101" w:type="dxa"/>
            <w:vAlign w:val="center"/>
          </w:tcPr>
          <w:p w14:paraId="72459042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</w:tr>
      <w:tr w14:paraId="71EA9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36" w:type="dxa"/>
            <w:vMerge w:val="restart"/>
            <w:vAlign w:val="center"/>
          </w:tcPr>
          <w:p w14:paraId="18792433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2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2"/>
                <w:lang w:val="en-US" w:eastAsia="zh-CN"/>
              </w:rPr>
              <w:t>一站式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2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2"/>
                <w:lang w:val="en-US" w:eastAsia="zh-CN"/>
              </w:rPr>
              <w:t>学生</w:t>
            </w:r>
            <w:r>
              <w:rPr>
                <w:rFonts w:ascii="Times New Roman" w:hAnsi="Times New Roman" w:eastAsia="仿宋_GB2312" w:cs="Times New Roman"/>
                <w:b/>
                <w:color w:val="auto"/>
                <w:sz w:val="22"/>
              </w:rPr>
              <w:t>社区工作（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2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b/>
                <w:color w:val="auto"/>
                <w:sz w:val="22"/>
              </w:rPr>
              <w:t>分）</w:t>
            </w:r>
          </w:p>
        </w:tc>
        <w:tc>
          <w:tcPr>
            <w:tcW w:w="5646" w:type="dxa"/>
            <w:vAlign w:val="center"/>
          </w:tcPr>
          <w:p w14:paraId="5EBC7F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1.开展“一站式”学生社区辅导员红色讲堂活动情况，每次计2分，满分2分。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2074F575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需提供支撑材料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8EFE8FB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</w:tr>
      <w:tr w14:paraId="2B0A1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36" w:type="dxa"/>
            <w:vMerge w:val="continue"/>
            <w:vAlign w:val="center"/>
          </w:tcPr>
          <w:p w14:paraId="6A6A2A47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sz w:val="22"/>
                <w:lang w:eastAsia="zh-CN"/>
              </w:rPr>
            </w:pPr>
          </w:p>
        </w:tc>
        <w:tc>
          <w:tcPr>
            <w:tcW w:w="5646" w:type="dxa"/>
            <w:vAlign w:val="center"/>
          </w:tcPr>
          <w:p w14:paraId="6260BF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2.构建德智体美劳全面培养的育人活动，开展“一站式”社区专题课堂（每学期不少于4次），且效果良好，计8分。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215F39CC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需提供支撑材料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4D303D8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</w:tr>
      <w:tr w14:paraId="10696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36" w:type="dxa"/>
            <w:vMerge w:val="restart"/>
            <w:vAlign w:val="center"/>
          </w:tcPr>
          <w:p w14:paraId="7D0CE601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2"/>
                <w:lang w:val="en-US" w:eastAsia="zh-CN"/>
              </w:rPr>
              <w:t>培养学生情况（14分）</w:t>
            </w:r>
          </w:p>
        </w:tc>
        <w:tc>
          <w:tcPr>
            <w:tcW w:w="5646" w:type="dxa"/>
            <w:vAlign w:val="center"/>
          </w:tcPr>
          <w:p w14:paraId="29E7FEA0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1.所带学生荣获“全省最美大学生”，计5分。所带学生获全国大学生年度人物入围奖，计8分。满分8分。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6F709CE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学生处记录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B157417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</w:tr>
      <w:tr w14:paraId="0CEF7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736" w:type="dxa"/>
            <w:vMerge w:val="continue"/>
            <w:vAlign w:val="center"/>
          </w:tcPr>
          <w:p w14:paraId="19D59125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sz w:val="22"/>
                <w:lang w:val="en-US" w:eastAsia="zh-CN"/>
              </w:rPr>
            </w:pPr>
          </w:p>
        </w:tc>
        <w:tc>
          <w:tcPr>
            <w:tcW w:w="5646" w:type="dxa"/>
            <w:vAlign w:val="center"/>
          </w:tcPr>
          <w:p w14:paraId="559676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2.所带班级荣获校级先进班集体，每项计2分；班级学生工作获省级荣誉，每项计3分；班级学生工作获国家级荣誉，每项计5分，满分6分。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51AFF788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国家级、省省级荣誉需需提供支撑材料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360416D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</w:tr>
      <w:tr w14:paraId="54BE3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36" w:type="dxa"/>
            <w:vAlign w:val="center"/>
          </w:tcPr>
          <w:p w14:paraId="776B0EC3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2"/>
                <w:lang w:val="en-US" w:eastAsia="zh-CN"/>
              </w:rPr>
              <w:t>少数民族学生管理工作</w:t>
            </w:r>
          </w:p>
        </w:tc>
        <w:tc>
          <w:tcPr>
            <w:tcW w:w="5646" w:type="dxa"/>
            <w:vAlign w:val="center"/>
          </w:tcPr>
          <w:p w14:paraId="745C2B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少数民族学生“一对一”帮扶工作不扎实，工作计划、工作记录、工作成效不明显，扣2分。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4AC88051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学生处记录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097900F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</w:tr>
      <w:tr w14:paraId="46B9A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736" w:type="dxa"/>
            <w:vAlign w:val="center"/>
          </w:tcPr>
          <w:p w14:paraId="71389253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2"/>
                <w:lang w:val="en-US" w:eastAsia="zh-CN"/>
              </w:rPr>
              <w:t>一票获优情况</w:t>
            </w:r>
          </w:p>
        </w:tc>
        <w:tc>
          <w:tcPr>
            <w:tcW w:w="5646" w:type="dxa"/>
            <w:vAlign w:val="center"/>
          </w:tcPr>
          <w:p w14:paraId="196D97A3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当年度获全国“最美高校辅导员”“全国高校辅导员年度人物”（入围、提名），全国教育系统先进工作者，教育部辅导员名师工作室主持人，全国高校辅导员素质能力提升骨干训练营“十佳标兵”“特别表现”“优秀风采”奖，教育部人文社科课题主持人，江西省高校“最美辅导员”，江西省“红色班级”辅导员，江西省高校辅导员名师工作室主持人，在C刊及以上刊物上发表思政论文等。所带学生获全国大学生年度人物、年度人物提名奖。</w:t>
            </w:r>
          </w:p>
        </w:tc>
        <w:tc>
          <w:tcPr>
            <w:tcW w:w="1944" w:type="dxa"/>
            <w:vAlign w:val="center"/>
          </w:tcPr>
          <w:p w14:paraId="674543E2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学生处记录+学院提供支撑材料</w:t>
            </w:r>
          </w:p>
        </w:tc>
        <w:tc>
          <w:tcPr>
            <w:tcW w:w="1101" w:type="dxa"/>
            <w:vAlign w:val="center"/>
          </w:tcPr>
          <w:p w14:paraId="756CE850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</w:tr>
    </w:tbl>
    <w:p w14:paraId="616AA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M2ViZDE4YmE2Nzk0ZjJjZWFjNTU5OTVjYjNhZDUifQ=="/>
  </w:docVars>
  <w:rsids>
    <w:rsidRoot w:val="00000000"/>
    <w:rsid w:val="084D553B"/>
    <w:rsid w:val="09180D72"/>
    <w:rsid w:val="126B0E01"/>
    <w:rsid w:val="203B04E9"/>
    <w:rsid w:val="22F63108"/>
    <w:rsid w:val="23481864"/>
    <w:rsid w:val="2EFC0B21"/>
    <w:rsid w:val="36A407DF"/>
    <w:rsid w:val="392B251B"/>
    <w:rsid w:val="3EEF22EE"/>
    <w:rsid w:val="47FC3C0B"/>
    <w:rsid w:val="4FCC21D8"/>
    <w:rsid w:val="50BA20AA"/>
    <w:rsid w:val="55BD4A9D"/>
    <w:rsid w:val="577645B7"/>
    <w:rsid w:val="577B5648"/>
    <w:rsid w:val="646D58E0"/>
    <w:rsid w:val="660E684B"/>
    <w:rsid w:val="693825E1"/>
    <w:rsid w:val="745A7ED7"/>
    <w:rsid w:val="763A2C3C"/>
    <w:rsid w:val="7DFC11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customStyle="1" w:styleId="5">
    <w:name w:val="网格型1"/>
    <w:basedOn w:val="3"/>
    <w:qFormat/>
    <w:uiPriority w:val="3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2140</Words>
  <Characters>2195</Characters>
  <Lines>0</Lines>
  <Paragraphs>0</Paragraphs>
  <TotalTime>60</TotalTime>
  <ScaleCrop>false</ScaleCrop>
  <LinksUpToDate>false</LinksUpToDate>
  <CharactersWithSpaces>2240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占淑荣</cp:lastModifiedBy>
  <cp:lastPrinted>2025-02-28T05:43:18Z</cp:lastPrinted>
  <dcterms:modified xsi:type="dcterms:W3CDTF">2025-02-28T05:44:06Z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509F5F35C0AD4074B89396C0269BAC60_13</vt:lpwstr>
  </property>
  <property fmtid="{D5CDD505-2E9C-101B-9397-08002B2CF9AE}" pid="4" name="KSOTemplateDocerSaveRecord">
    <vt:lpwstr>eyJoZGlkIjoiMGUwNTlkMDc1YjkzYWYwMzI0NjJkNmJmYmFmMTlhNDIiLCJ1c2VySWQiOiIyNDI0MjY2NTgifQ==</vt:lpwstr>
  </property>
</Properties>
</file>