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F5" w:rsidRPr="00497AF5" w:rsidRDefault="00497AF5" w:rsidP="00497AF5">
      <w:pPr>
        <w:spacing w:line="600" w:lineRule="exact"/>
        <w:jc w:val="center"/>
        <w:rPr>
          <w:rFonts w:ascii="方正小标宋简体" w:eastAsia="方正小标宋简体" w:hAnsi="Times New Roman"/>
          <w:b/>
          <w:bCs/>
          <w:color w:val="FF0000"/>
          <w:spacing w:val="88"/>
          <w:kern w:val="52"/>
          <w:sz w:val="52"/>
          <w:szCs w:val="22"/>
        </w:rPr>
      </w:pPr>
      <w:r w:rsidRPr="00497AF5">
        <w:rPr>
          <w:rFonts w:ascii="方正小标宋简体" w:eastAsia="方正小标宋简体" w:hAnsi="Times New Roman" w:hint="eastAsia"/>
          <w:b/>
          <w:bCs/>
          <w:color w:val="FF0000"/>
          <w:spacing w:val="88"/>
          <w:kern w:val="52"/>
          <w:sz w:val="52"/>
          <w:szCs w:val="22"/>
        </w:rPr>
        <w:t>江西师范大学学生处</w:t>
      </w:r>
    </w:p>
    <w:p w:rsidR="00497AF5" w:rsidRPr="00497AF5" w:rsidRDefault="00497AF5" w:rsidP="00497AF5">
      <w:pPr>
        <w:spacing w:line="600" w:lineRule="exact"/>
        <w:jc w:val="center"/>
        <w:rPr>
          <w:rFonts w:ascii="宋体" w:eastAsia="等线" w:hAnsi="宋体" w:cs="宋体"/>
          <w:sz w:val="32"/>
          <w:szCs w:val="32"/>
        </w:rPr>
      </w:pPr>
    </w:p>
    <w:p w:rsidR="00497AF5" w:rsidRPr="00497AF5" w:rsidRDefault="00497AF5" w:rsidP="00497AF5">
      <w:pPr>
        <w:spacing w:line="600" w:lineRule="exact"/>
        <w:jc w:val="center"/>
        <w:rPr>
          <w:rFonts w:ascii="楷体_GB2312" w:eastAsia="等线" w:hAnsi="宋体"/>
          <w:sz w:val="36"/>
          <w:szCs w:val="36"/>
        </w:rPr>
      </w:pPr>
      <w:r w:rsidRPr="00497AF5">
        <w:rPr>
          <w:rFonts w:ascii="宋体" w:eastAsia="等线" w:hAnsi="宋体" w:cs="宋体" w:hint="eastAsia"/>
          <w:sz w:val="36"/>
          <w:szCs w:val="36"/>
        </w:rPr>
        <w:t>学工字〔</w:t>
      </w:r>
      <w:r w:rsidRPr="00497AF5">
        <w:rPr>
          <w:rFonts w:ascii="楷体_GB2312" w:eastAsia="Times New Roman" w:hAnsi="宋体" w:hint="eastAsia"/>
          <w:sz w:val="36"/>
          <w:szCs w:val="36"/>
        </w:rPr>
        <w:t>201</w:t>
      </w:r>
      <w:r w:rsidRPr="00497AF5">
        <w:rPr>
          <w:rFonts w:ascii="楷体_GB2312" w:eastAsia="等线" w:hAnsi="宋体" w:hint="eastAsia"/>
          <w:sz w:val="36"/>
          <w:szCs w:val="36"/>
        </w:rPr>
        <w:t>8</w:t>
      </w:r>
      <w:r w:rsidRPr="00497AF5">
        <w:rPr>
          <w:rFonts w:ascii="宋体" w:eastAsia="等线" w:hAnsi="宋体" w:cs="宋体" w:hint="eastAsia"/>
          <w:sz w:val="36"/>
          <w:szCs w:val="36"/>
        </w:rPr>
        <w:t>〕</w:t>
      </w:r>
      <w:r w:rsidRPr="00497AF5">
        <w:rPr>
          <w:rFonts w:ascii="楷体_GB2312" w:eastAsia="等线" w:hAnsi="宋体" w:hint="eastAsia"/>
          <w:sz w:val="36"/>
          <w:szCs w:val="36"/>
        </w:rPr>
        <w:t>2</w:t>
      </w:r>
      <w:r>
        <w:rPr>
          <w:rFonts w:ascii="楷体_GB2312" w:eastAsia="等线" w:hAnsi="宋体" w:hint="eastAsia"/>
          <w:sz w:val="36"/>
          <w:szCs w:val="36"/>
        </w:rPr>
        <w:t>6</w:t>
      </w:r>
      <w:r w:rsidRPr="00497AF5">
        <w:rPr>
          <w:rFonts w:ascii="宋体" w:eastAsia="等线" w:hAnsi="宋体" w:cs="宋体" w:hint="eastAsia"/>
          <w:sz w:val="36"/>
          <w:szCs w:val="36"/>
        </w:rPr>
        <w:t>号</w:t>
      </w:r>
    </w:p>
    <w:p w:rsidR="00497AF5" w:rsidRPr="00497AF5" w:rsidRDefault="00497AF5" w:rsidP="00497AF5">
      <w:pPr>
        <w:spacing w:line="560" w:lineRule="exact"/>
        <w:rPr>
          <w:rFonts w:ascii="黑体" w:eastAsia="黑体" w:hAnsi="黑体"/>
          <w:sz w:val="36"/>
          <w:szCs w:val="36"/>
        </w:rPr>
      </w:pPr>
      <w:r w:rsidRPr="00497AF5">
        <w:rPr>
          <w:rFonts w:ascii="Times New Roman" w:eastAsia="黑体" w:hAnsi="Times New Roman" w:hint="eastAsia"/>
          <w:color w:val="FF0000"/>
          <w:sz w:val="36"/>
          <w:szCs w:val="22"/>
          <w:u w:val="thick"/>
        </w:rPr>
        <w:t xml:space="preserve">　　　　　　　　　　　　　　　　</w:t>
      </w:r>
      <w:r w:rsidRPr="00497AF5">
        <w:rPr>
          <w:rFonts w:ascii="Times New Roman" w:eastAsia="黑体" w:hAnsi="Times New Roman" w:hint="eastAsia"/>
          <w:color w:val="FF0000"/>
          <w:sz w:val="36"/>
          <w:szCs w:val="22"/>
          <w:u w:val="thick"/>
        </w:rPr>
        <w:t xml:space="preserve">    </w:t>
      </w:r>
      <w:r w:rsidRPr="00497AF5">
        <w:rPr>
          <w:rFonts w:ascii="Times New Roman" w:eastAsia="黑体" w:hAnsi="Times New Roman" w:hint="eastAsia"/>
          <w:color w:val="FF0000"/>
          <w:sz w:val="36"/>
          <w:szCs w:val="22"/>
          <w:u w:val="thick"/>
        </w:rPr>
        <w:t xml:space="preserve">　　　　　　　</w:t>
      </w:r>
    </w:p>
    <w:p w:rsidR="00497AF5" w:rsidRPr="00497AF5" w:rsidRDefault="00497AF5" w:rsidP="00497AF5">
      <w:pPr>
        <w:spacing w:line="540" w:lineRule="exact"/>
        <w:rPr>
          <w:rFonts w:ascii="黑体" w:eastAsia="黑体" w:hAnsi="黑体"/>
          <w:b/>
          <w:sz w:val="36"/>
          <w:szCs w:val="36"/>
        </w:rPr>
      </w:pPr>
    </w:p>
    <w:p w:rsidR="00906A65" w:rsidRPr="00497AF5" w:rsidRDefault="006102F3" w:rsidP="00906A65">
      <w:pPr>
        <w:spacing w:line="600" w:lineRule="exact"/>
        <w:jc w:val="center"/>
        <w:rPr>
          <w:rFonts w:ascii="黑体" w:eastAsia="黑体" w:hAnsi="黑体" w:cs="仿宋_GB2312"/>
          <w:b/>
          <w:kern w:val="0"/>
          <w:sz w:val="36"/>
          <w:szCs w:val="36"/>
          <w:lang w:bidi="ar"/>
        </w:rPr>
      </w:pPr>
      <w:r w:rsidRPr="00497AF5">
        <w:rPr>
          <w:rFonts w:ascii="黑体" w:eastAsia="黑体" w:hAnsi="黑体" w:hint="eastAsia"/>
          <w:b/>
          <w:sz w:val="36"/>
          <w:szCs w:val="36"/>
        </w:rPr>
        <w:t>关于</w:t>
      </w:r>
      <w:r w:rsidR="00906A65" w:rsidRPr="00497AF5">
        <w:rPr>
          <w:rFonts w:ascii="黑体" w:eastAsia="黑体" w:hAnsi="黑体" w:cs="仿宋_GB2312" w:hint="eastAsia"/>
          <w:b/>
          <w:kern w:val="0"/>
          <w:sz w:val="36"/>
          <w:szCs w:val="36"/>
          <w:lang w:bidi="ar"/>
        </w:rPr>
        <w:t>加强</w:t>
      </w:r>
      <w:r w:rsidRPr="00497AF5">
        <w:rPr>
          <w:rFonts w:ascii="黑体" w:eastAsia="黑体" w:hAnsi="黑体" w:cs="仿宋_GB2312" w:hint="eastAsia"/>
          <w:b/>
          <w:kern w:val="0"/>
          <w:sz w:val="36"/>
          <w:szCs w:val="36"/>
          <w:lang w:bidi="ar"/>
        </w:rPr>
        <w:t>2018年普通高考期间</w:t>
      </w:r>
    </w:p>
    <w:p w:rsidR="006102F3" w:rsidRPr="00497AF5" w:rsidRDefault="006102F3" w:rsidP="006102F3">
      <w:pPr>
        <w:spacing w:line="600" w:lineRule="exact"/>
        <w:jc w:val="center"/>
        <w:rPr>
          <w:rFonts w:ascii="黑体" w:eastAsia="黑体" w:hAnsi="黑体"/>
          <w:b/>
          <w:sz w:val="36"/>
          <w:szCs w:val="36"/>
        </w:rPr>
      </w:pPr>
      <w:r w:rsidRPr="00497AF5">
        <w:rPr>
          <w:rFonts w:ascii="黑体" w:eastAsia="黑体" w:hAnsi="黑体" w:cs="仿宋_GB2312" w:hint="eastAsia"/>
          <w:b/>
          <w:kern w:val="0"/>
          <w:sz w:val="36"/>
          <w:szCs w:val="36"/>
          <w:lang w:bidi="ar"/>
        </w:rPr>
        <w:t>学生</w:t>
      </w:r>
      <w:r w:rsidR="00906A65" w:rsidRPr="00497AF5">
        <w:rPr>
          <w:rFonts w:ascii="黑体" w:eastAsia="黑体" w:hAnsi="黑体" w:cs="仿宋_GB2312" w:hint="eastAsia"/>
          <w:b/>
          <w:kern w:val="0"/>
          <w:sz w:val="36"/>
          <w:szCs w:val="36"/>
          <w:lang w:bidi="ar"/>
        </w:rPr>
        <w:t>教育</w:t>
      </w:r>
      <w:r w:rsidRPr="00497AF5">
        <w:rPr>
          <w:rFonts w:ascii="黑体" w:eastAsia="黑体" w:hAnsi="黑体" w:cs="仿宋_GB2312" w:hint="eastAsia"/>
          <w:b/>
          <w:kern w:val="0"/>
          <w:sz w:val="36"/>
          <w:szCs w:val="36"/>
          <w:lang w:bidi="ar"/>
        </w:rPr>
        <w:t>管理工作的通知</w:t>
      </w:r>
    </w:p>
    <w:p w:rsidR="006102F3" w:rsidRPr="00497AF5" w:rsidRDefault="006102F3" w:rsidP="006102F3">
      <w:pPr>
        <w:shd w:val="clear" w:color="auto" w:fill="FFFFFF"/>
        <w:spacing w:line="600" w:lineRule="exact"/>
        <w:jc w:val="center"/>
        <w:rPr>
          <w:rFonts w:ascii="黑体" w:eastAsia="黑体" w:hAnsi="黑体" w:cs="Arial"/>
          <w:color w:val="000000"/>
          <w:kern w:val="0"/>
          <w:sz w:val="36"/>
          <w:szCs w:val="36"/>
        </w:rPr>
      </w:pPr>
      <w:r w:rsidRPr="00497AF5">
        <w:rPr>
          <w:rFonts w:ascii="宋体" w:hAnsi="宋体" w:cs="宋体" w:hint="eastAsia"/>
          <w:b/>
          <w:bCs/>
          <w:color w:val="000000"/>
          <w:kern w:val="0"/>
          <w:sz w:val="36"/>
          <w:szCs w:val="36"/>
        </w:rPr>
        <w:t> </w:t>
      </w:r>
    </w:p>
    <w:p w:rsidR="006102F3" w:rsidRPr="0096117D" w:rsidRDefault="00906A65" w:rsidP="00497AF5">
      <w:pPr>
        <w:spacing w:line="640" w:lineRule="exact"/>
        <w:rPr>
          <w:rFonts w:ascii="仿宋_GB2312" w:eastAsia="仿宋_GB2312" w:hAnsi="仿宋"/>
          <w:sz w:val="32"/>
          <w:szCs w:val="32"/>
        </w:rPr>
      </w:pPr>
      <w:r>
        <w:rPr>
          <w:rFonts w:ascii="仿宋_GB2312" w:eastAsia="仿宋_GB2312" w:hAnsi="仿宋" w:hint="eastAsia"/>
          <w:sz w:val="32"/>
          <w:szCs w:val="32"/>
        </w:rPr>
        <w:t>各学院</w:t>
      </w:r>
      <w:r w:rsidR="006102F3" w:rsidRPr="0096117D">
        <w:rPr>
          <w:rFonts w:ascii="仿宋_GB2312" w:eastAsia="仿宋_GB2312" w:hAnsi="仿宋" w:hint="eastAsia"/>
          <w:sz w:val="32"/>
          <w:szCs w:val="32"/>
        </w:rPr>
        <w:t>：</w:t>
      </w:r>
    </w:p>
    <w:p w:rsidR="006102F3" w:rsidRPr="00DE401B" w:rsidRDefault="006102F3" w:rsidP="00497AF5">
      <w:pPr>
        <w:spacing w:line="640" w:lineRule="exact"/>
        <w:ind w:firstLineChars="200" w:firstLine="640"/>
        <w:jc w:val="left"/>
        <w:rPr>
          <w:rFonts w:ascii="仿宋" w:eastAsia="仿宋" w:hAnsi="仿宋" w:cs="仿宋_GB2312"/>
          <w:kern w:val="0"/>
          <w:sz w:val="32"/>
          <w:szCs w:val="32"/>
          <w:lang w:bidi="ar"/>
        </w:rPr>
      </w:pPr>
      <w:r w:rsidRPr="0096117D">
        <w:rPr>
          <w:rFonts w:ascii="仿宋_GB2312" w:eastAsia="仿宋_GB2312" w:hint="eastAsia"/>
          <w:sz w:val="32"/>
          <w:szCs w:val="32"/>
        </w:rPr>
        <w:t>为</w:t>
      </w:r>
      <w:r w:rsidRPr="0096117D">
        <w:rPr>
          <w:rFonts w:ascii="仿宋_GB2312" w:eastAsia="仿宋_GB2312" w:hint="eastAsia"/>
          <w:color w:val="000000"/>
          <w:sz w:val="32"/>
          <w:szCs w:val="32"/>
        </w:rPr>
        <w:t>认真贯彻落实</w:t>
      </w:r>
      <w:r w:rsidR="00E425F7">
        <w:rPr>
          <w:rFonts w:ascii="仿宋_GB2312" w:eastAsia="仿宋_GB2312" w:hAnsi="宋体" w:hint="eastAsia"/>
          <w:sz w:val="32"/>
          <w:szCs w:val="32"/>
        </w:rPr>
        <w:t>省教育厅《</w:t>
      </w:r>
      <w:r w:rsidR="00E425F7" w:rsidRPr="00DE401B">
        <w:rPr>
          <w:rFonts w:ascii="仿宋" w:eastAsia="仿宋" w:hAnsi="仿宋" w:hint="eastAsia"/>
          <w:sz w:val="32"/>
          <w:szCs w:val="32"/>
        </w:rPr>
        <w:t>关于</w:t>
      </w:r>
      <w:r w:rsidR="00E425F7" w:rsidRPr="00DE401B">
        <w:rPr>
          <w:rFonts w:ascii="仿宋" w:eastAsia="仿宋" w:hAnsi="仿宋" w:cs="仿宋_GB2312" w:hint="eastAsia"/>
          <w:kern w:val="0"/>
          <w:sz w:val="32"/>
          <w:szCs w:val="32"/>
          <w:lang w:bidi="ar"/>
        </w:rPr>
        <w:t>2018年普通高考期间加强省属高校学生管理工作的通知</w:t>
      </w:r>
      <w:r w:rsidR="00E425F7">
        <w:rPr>
          <w:rFonts w:ascii="仿宋_GB2312" w:eastAsia="仿宋_GB2312" w:hAnsi="宋体" w:hint="eastAsia"/>
          <w:sz w:val="32"/>
          <w:szCs w:val="32"/>
        </w:rPr>
        <w:t>》</w:t>
      </w:r>
      <w:r w:rsidR="00AC4F30">
        <w:rPr>
          <w:rFonts w:ascii="仿宋_GB2312" w:eastAsia="仿宋_GB2312" w:hAnsi="宋体" w:hint="eastAsia"/>
          <w:sz w:val="32"/>
          <w:szCs w:val="32"/>
        </w:rPr>
        <w:t>要求</w:t>
      </w:r>
      <w:r w:rsidRPr="0096117D">
        <w:rPr>
          <w:rFonts w:ascii="仿宋_GB2312" w:eastAsia="仿宋_GB2312" w:hAnsi="宋体" w:hint="eastAsia"/>
          <w:sz w:val="32"/>
          <w:szCs w:val="32"/>
        </w:rPr>
        <w:t>和今年全国、全省普通高校招生考试安全工作电视电话会议</w:t>
      </w:r>
      <w:r w:rsidRPr="0096117D">
        <w:rPr>
          <w:rFonts w:ascii="仿宋_GB2312" w:eastAsia="仿宋_GB2312" w:hint="eastAsia"/>
          <w:sz w:val="32"/>
          <w:szCs w:val="32"/>
        </w:rPr>
        <w:t>精神</w:t>
      </w:r>
      <w:r w:rsidRPr="0096117D">
        <w:rPr>
          <w:rFonts w:ascii="仿宋_GB2312" w:eastAsia="仿宋_GB2312" w:hint="eastAsia"/>
          <w:color w:val="000000"/>
          <w:sz w:val="32"/>
          <w:szCs w:val="32"/>
        </w:rPr>
        <w:t>，</w:t>
      </w:r>
      <w:r w:rsidRPr="0096117D">
        <w:rPr>
          <w:rFonts w:ascii="仿宋_GB2312" w:eastAsia="仿宋_GB2312" w:hint="eastAsia"/>
          <w:sz w:val="32"/>
          <w:szCs w:val="32"/>
        </w:rPr>
        <w:t>坚决杜绝在校</w:t>
      </w:r>
      <w:r w:rsidR="00DE401B">
        <w:rPr>
          <w:rFonts w:ascii="仿宋_GB2312" w:eastAsia="仿宋_GB2312" w:hint="eastAsia"/>
          <w:sz w:val="32"/>
          <w:szCs w:val="32"/>
        </w:rPr>
        <w:t>大学生违规参加高考和替考行为，</w:t>
      </w:r>
      <w:r w:rsidR="007B6695">
        <w:rPr>
          <w:rFonts w:ascii="仿宋_GB2312" w:eastAsia="仿宋_GB2312" w:hint="eastAsia"/>
          <w:sz w:val="32"/>
          <w:szCs w:val="32"/>
        </w:rPr>
        <w:t>根据学校工作安排，</w:t>
      </w:r>
      <w:r w:rsidR="00DE401B">
        <w:rPr>
          <w:rFonts w:ascii="仿宋_GB2312" w:eastAsia="仿宋_GB2312" w:hint="eastAsia"/>
          <w:sz w:val="32"/>
          <w:szCs w:val="32"/>
        </w:rPr>
        <w:t>现就做好</w:t>
      </w:r>
      <w:r w:rsidRPr="0096117D">
        <w:rPr>
          <w:rFonts w:ascii="仿宋_GB2312" w:eastAsia="仿宋_GB2312" w:hint="eastAsia"/>
          <w:sz w:val="32"/>
          <w:szCs w:val="32"/>
        </w:rPr>
        <w:t>2018年普通高考期间</w:t>
      </w:r>
      <w:r w:rsidR="00DE401B">
        <w:rPr>
          <w:rFonts w:ascii="仿宋_GB2312" w:eastAsia="仿宋_GB2312" w:hint="eastAsia"/>
          <w:sz w:val="32"/>
          <w:szCs w:val="32"/>
        </w:rPr>
        <w:t>我校</w:t>
      </w:r>
      <w:r w:rsidRPr="0096117D">
        <w:rPr>
          <w:rFonts w:ascii="仿宋_GB2312" w:eastAsia="仿宋_GB2312" w:hint="eastAsia"/>
          <w:sz w:val="32"/>
          <w:szCs w:val="32"/>
        </w:rPr>
        <w:t>学生</w:t>
      </w:r>
      <w:r w:rsidR="00DE401B">
        <w:rPr>
          <w:rFonts w:ascii="仿宋_GB2312" w:eastAsia="仿宋_GB2312" w:hint="eastAsia"/>
          <w:sz w:val="32"/>
          <w:szCs w:val="32"/>
        </w:rPr>
        <w:t>教育</w:t>
      </w:r>
      <w:r w:rsidRPr="0096117D">
        <w:rPr>
          <w:rFonts w:ascii="仿宋_GB2312" w:eastAsia="仿宋_GB2312" w:hint="eastAsia"/>
          <w:sz w:val="32"/>
          <w:szCs w:val="32"/>
        </w:rPr>
        <w:t>管理工作</w:t>
      </w:r>
      <w:r w:rsidR="007B6695">
        <w:rPr>
          <w:rFonts w:ascii="仿宋_GB2312" w:eastAsia="仿宋_GB2312" w:hint="eastAsia"/>
          <w:sz w:val="32"/>
          <w:szCs w:val="32"/>
        </w:rPr>
        <w:t>有关事项</w:t>
      </w:r>
      <w:r w:rsidRPr="0096117D">
        <w:rPr>
          <w:rFonts w:ascii="仿宋_GB2312" w:eastAsia="仿宋_GB2312" w:hint="eastAsia"/>
          <w:sz w:val="32"/>
          <w:szCs w:val="32"/>
        </w:rPr>
        <w:t>通知如下：</w:t>
      </w:r>
    </w:p>
    <w:p w:rsidR="006102F3" w:rsidRPr="0096117D" w:rsidRDefault="006102F3" w:rsidP="00497AF5">
      <w:pPr>
        <w:spacing w:line="640" w:lineRule="exact"/>
        <w:ind w:firstLineChars="200" w:firstLine="643"/>
        <w:rPr>
          <w:rFonts w:ascii="仿宋_GB2312" w:eastAsia="仿宋_GB2312"/>
          <w:sz w:val="32"/>
          <w:szCs w:val="32"/>
        </w:rPr>
      </w:pPr>
      <w:r w:rsidRPr="00DE401B">
        <w:rPr>
          <w:rFonts w:ascii="仿宋" w:eastAsia="仿宋" w:hAnsi="仿宋" w:hint="eastAsia"/>
          <w:b/>
          <w:sz w:val="32"/>
          <w:szCs w:val="32"/>
        </w:rPr>
        <w:t>一、提高认识</w:t>
      </w:r>
      <w:r w:rsidRPr="0096117D">
        <w:rPr>
          <w:rFonts w:ascii="黑体" w:eastAsia="黑体" w:hAnsi="黑体" w:hint="eastAsia"/>
          <w:sz w:val="32"/>
          <w:szCs w:val="32"/>
        </w:rPr>
        <w:t>。</w:t>
      </w:r>
      <w:r w:rsidRPr="0096117D">
        <w:rPr>
          <w:rFonts w:ascii="仿宋_GB2312" w:eastAsia="仿宋_GB2312" w:hint="eastAsia"/>
          <w:sz w:val="32"/>
          <w:szCs w:val="32"/>
        </w:rPr>
        <w:t>要充分认识做好高考期间学生</w:t>
      </w:r>
      <w:r w:rsidR="00DE401B">
        <w:rPr>
          <w:rFonts w:ascii="仿宋_GB2312" w:eastAsia="仿宋_GB2312" w:hint="eastAsia"/>
          <w:sz w:val="32"/>
          <w:szCs w:val="32"/>
        </w:rPr>
        <w:t>教育</w:t>
      </w:r>
      <w:r w:rsidRPr="0096117D">
        <w:rPr>
          <w:rFonts w:ascii="仿宋_GB2312" w:eastAsia="仿宋_GB2312" w:hint="eastAsia"/>
          <w:sz w:val="32"/>
          <w:szCs w:val="32"/>
        </w:rPr>
        <w:t>管理工作的重要性和紧迫性，要认识到做好高考期间学生</w:t>
      </w:r>
      <w:r w:rsidR="00DE401B">
        <w:rPr>
          <w:rFonts w:ascii="仿宋_GB2312" w:eastAsia="仿宋_GB2312" w:hint="eastAsia"/>
          <w:sz w:val="32"/>
          <w:szCs w:val="32"/>
        </w:rPr>
        <w:t>教育管理工作</w:t>
      </w:r>
      <w:r w:rsidRPr="0096117D">
        <w:rPr>
          <w:rFonts w:ascii="仿宋_GB2312" w:eastAsia="仿宋_GB2312" w:hint="eastAsia"/>
          <w:sz w:val="32"/>
          <w:szCs w:val="32"/>
        </w:rPr>
        <w:t>是维护国家教育考试招生秩序、促进教育公平公正、维护我省</w:t>
      </w:r>
      <w:r w:rsidR="00DE401B">
        <w:rPr>
          <w:rFonts w:ascii="仿宋_GB2312" w:eastAsia="仿宋_GB2312" w:hint="eastAsia"/>
          <w:sz w:val="32"/>
          <w:szCs w:val="32"/>
        </w:rPr>
        <w:t>我校</w:t>
      </w:r>
      <w:r w:rsidRPr="0096117D">
        <w:rPr>
          <w:rFonts w:ascii="仿宋_GB2312" w:eastAsia="仿宋_GB2312" w:hint="eastAsia"/>
          <w:sz w:val="32"/>
          <w:szCs w:val="32"/>
        </w:rPr>
        <w:t>声誉和形象的需要。</w:t>
      </w:r>
    </w:p>
    <w:p w:rsidR="006102F3" w:rsidRPr="0096117D" w:rsidRDefault="006102F3" w:rsidP="00497AF5">
      <w:pPr>
        <w:spacing w:line="640" w:lineRule="exact"/>
        <w:ind w:firstLineChars="200" w:firstLine="643"/>
        <w:rPr>
          <w:rFonts w:ascii="仿宋_GB2312" w:eastAsia="仿宋_GB2312"/>
          <w:sz w:val="32"/>
          <w:szCs w:val="32"/>
        </w:rPr>
      </w:pPr>
      <w:r w:rsidRPr="00DE401B">
        <w:rPr>
          <w:rFonts w:ascii="仿宋" w:eastAsia="仿宋" w:hAnsi="仿宋" w:hint="eastAsia"/>
          <w:b/>
          <w:sz w:val="32"/>
          <w:szCs w:val="32"/>
        </w:rPr>
        <w:t>二、加强领导</w:t>
      </w:r>
      <w:r w:rsidRPr="0096117D">
        <w:rPr>
          <w:rFonts w:ascii="黑体" w:eastAsia="黑体" w:hAnsi="黑体" w:hint="eastAsia"/>
          <w:sz w:val="32"/>
          <w:szCs w:val="32"/>
        </w:rPr>
        <w:t>。</w:t>
      </w:r>
      <w:r w:rsidRPr="0096117D">
        <w:rPr>
          <w:rFonts w:ascii="仿宋_GB2312" w:eastAsia="仿宋_GB2312" w:hint="eastAsia"/>
          <w:sz w:val="32"/>
          <w:szCs w:val="32"/>
        </w:rPr>
        <w:t>要做到明确分工，落实责任。</w:t>
      </w:r>
      <w:r w:rsidR="00DE401B">
        <w:rPr>
          <w:rFonts w:ascii="仿宋_GB2312" w:eastAsia="仿宋_GB2312" w:hint="eastAsia"/>
          <w:sz w:val="32"/>
          <w:szCs w:val="32"/>
        </w:rPr>
        <w:t>学院</w:t>
      </w:r>
      <w:r w:rsidRPr="0096117D">
        <w:rPr>
          <w:rFonts w:ascii="仿宋_GB2312" w:eastAsia="仿宋_GB2312" w:hint="eastAsia"/>
          <w:sz w:val="32"/>
          <w:szCs w:val="32"/>
        </w:rPr>
        <w:t>主要负责同志是做好此项工作的第一责任人，</w:t>
      </w:r>
      <w:r w:rsidR="007B6695">
        <w:rPr>
          <w:rFonts w:ascii="仿宋_GB2312" w:eastAsia="仿宋_GB2312" w:hint="eastAsia"/>
          <w:sz w:val="32"/>
          <w:szCs w:val="32"/>
        </w:rPr>
        <w:t>分管学生工作的</w:t>
      </w:r>
      <w:r w:rsidR="00F1277A">
        <w:rPr>
          <w:rFonts w:ascii="仿宋_GB2312" w:eastAsia="仿宋_GB2312" w:hint="eastAsia"/>
          <w:sz w:val="32"/>
          <w:szCs w:val="32"/>
        </w:rPr>
        <w:t>党委副书记是直接责任人</w:t>
      </w:r>
      <w:r w:rsidR="007B6695">
        <w:rPr>
          <w:rFonts w:ascii="仿宋_GB2312" w:eastAsia="仿宋_GB2312" w:hint="eastAsia"/>
          <w:sz w:val="32"/>
          <w:szCs w:val="32"/>
        </w:rPr>
        <w:t>，辅导员班主任是具体责任人</w:t>
      </w:r>
      <w:r w:rsidR="00F1277A">
        <w:rPr>
          <w:rFonts w:ascii="仿宋_GB2312" w:eastAsia="仿宋_GB2312" w:hint="eastAsia"/>
          <w:sz w:val="32"/>
          <w:szCs w:val="32"/>
        </w:rPr>
        <w:t>。</w:t>
      </w:r>
      <w:r w:rsidRPr="0096117D">
        <w:rPr>
          <w:rFonts w:ascii="仿宋_GB2312" w:eastAsia="仿宋_GB2312" w:hint="eastAsia"/>
          <w:sz w:val="32"/>
          <w:szCs w:val="32"/>
        </w:rPr>
        <w:t>要</w:t>
      </w:r>
      <w:r w:rsidR="00F1277A">
        <w:rPr>
          <w:rFonts w:ascii="仿宋_GB2312" w:eastAsia="仿宋_GB2312" w:hint="eastAsia"/>
          <w:sz w:val="32"/>
          <w:szCs w:val="32"/>
        </w:rPr>
        <w:t>切</w:t>
      </w:r>
      <w:r w:rsidR="00F1277A">
        <w:rPr>
          <w:rFonts w:ascii="仿宋_GB2312" w:eastAsia="仿宋_GB2312" w:hint="eastAsia"/>
          <w:sz w:val="32"/>
          <w:szCs w:val="32"/>
        </w:rPr>
        <w:lastRenderedPageBreak/>
        <w:t>实加强对学生工作的管理，高考期间</w:t>
      </w:r>
      <w:r w:rsidR="00696B31">
        <w:rPr>
          <w:rFonts w:ascii="仿宋_GB2312" w:eastAsia="仿宋_GB2312" w:hint="eastAsia"/>
          <w:sz w:val="32"/>
          <w:szCs w:val="32"/>
        </w:rPr>
        <w:t>要采取多种方式加强与学生的联系，健全和坚持</w:t>
      </w:r>
      <w:r w:rsidR="00F1277A">
        <w:rPr>
          <w:rFonts w:ascii="仿宋_GB2312" w:eastAsia="仿宋_GB2312" w:hint="eastAsia"/>
          <w:sz w:val="32"/>
          <w:szCs w:val="32"/>
        </w:rPr>
        <w:t>学生管理和考勤制度</w:t>
      </w:r>
      <w:r w:rsidRPr="0096117D">
        <w:rPr>
          <w:rFonts w:ascii="仿宋_GB2312" w:eastAsia="仿宋_GB2312" w:hint="eastAsia"/>
          <w:sz w:val="32"/>
          <w:szCs w:val="32"/>
        </w:rPr>
        <w:t>，</w:t>
      </w:r>
      <w:r w:rsidR="00F1277A">
        <w:rPr>
          <w:rFonts w:ascii="仿宋_GB2312" w:eastAsia="仿宋_GB2312" w:hint="eastAsia"/>
          <w:sz w:val="32"/>
          <w:szCs w:val="32"/>
        </w:rPr>
        <w:t>提醒</w:t>
      </w:r>
      <w:r w:rsidRPr="0096117D">
        <w:rPr>
          <w:rFonts w:ascii="仿宋_GB2312" w:eastAsia="仿宋_GB2312" w:hint="eastAsia"/>
          <w:sz w:val="32"/>
          <w:szCs w:val="32"/>
        </w:rPr>
        <w:t>学生不得擅自离校，严禁参与替考。对于违反学校规定，擅自离校或进行替考的学生，需根据有关规定进行严肃处理。</w:t>
      </w:r>
    </w:p>
    <w:p w:rsidR="006102F3" w:rsidRPr="0096117D" w:rsidRDefault="006102F3" w:rsidP="00497AF5">
      <w:pPr>
        <w:spacing w:line="640" w:lineRule="exact"/>
        <w:ind w:firstLineChars="200" w:firstLine="643"/>
        <w:rPr>
          <w:rFonts w:ascii="仿宋_GB2312" w:eastAsia="仿宋_GB2312"/>
          <w:sz w:val="32"/>
          <w:szCs w:val="32"/>
        </w:rPr>
      </w:pPr>
      <w:r w:rsidRPr="00DE401B">
        <w:rPr>
          <w:rFonts w:ascii="仿宋" w:eastAsia="仿宋" w:hAnsi="仿宋" w:hint="eastAsia"/>
          <w:b/>
          <w:sz w:val="32"/>
          <w:szCs w:val="32"/>
        </w:rPr>
        <w:t>三、强化教育</w:t>
      </w:r>
      <w:r w:rsidRPr="0096117D">
        <w:rPr>
          <w:rFonts w:ascii="黑体" w:eastAsia="黑体" w:hAnsi="黑体" w:hint="eastAsia"/>
          <w:sz w:val="32"/>
          <w:szCs w:val="32"/>
        </w:rPr>
        <w:t>。</w:t>
      </w:r>
      <w:r w:rsidRPr="0096117D">
        <w:rPr>
          <w:rFonts w:ascii="仿宋_GB2312" w:eastAsia="仿宋_GB2312" w:hint="eastAsia"/>
          <w:sz w:val="32"/>
          <w:szCs w:val="32"/>
        </w:rPr>
        <w:t>要切实</w:t>
      </w:r>
      <w:r w:rsidR="00F1277A" w:rsidRPr="0096117D">
        <w:rPr>
          <w:rFonts w:ascii="仿宋_GB2312" w:eastAsia="仿宋_GB2312" w:hAnsi="仿宋" w:cs="宋体" w:hint="eastAsia"/>
          <w:color w:val="000000"/>
          <w:kern w:val="0"/>
          <w:sz w:val="32"/>
          <w:szCs w:val="32"/>
        </w:rPr>
        <w:t>加强</w:t>
      </w:r>
      <w:r w:rsidR="00F1277A">
        <w:rPr>
          <w:rFonts w:ascii="仿宋_GB2312" w:eastAsia="仿宋_GB2312" w:hint="eastAsia"/>
          <w:sz w:val="32"/>
          <w:szCs w:val="32"/>
        </w:rPr>
        <w:t>学生的</w:t>
      </w:r>
      <w:r w:rsidRPr="0096117D">
        <w:rPr>
          <w:rFonts w:ascii="仿宋_GB2312" w:eastAsia="仿宋_GB2312" w:hAnsi="仿宋" w:cs="宋体" w:hint="eastAsia"/>
          <w:color w:val="000000"/>
          <w:kern w:val="0"/>
          <w:sz w:val="32"/>
          <w:szCs w:val="32"/>
        </w:rPr>
        <w:t>法纪法规学习和警示教育，</w:t>
      </w:r>
      <w:r w:rsidRPr="0096117D">
        <w:rPr>
          <w:rFonts w:ascii="仿宋_GB2312" w:eastAsia="仿宋_GB2312" w:hint="eastAsia"/>
          <w:sz w:val="32"/>
          <w:szCs w:val="32"/>
        </w:rPr>
        <w:t>加大《中华人民共和国刑法修正案(九)》《中华人民共和国教育法》中有关涉考条款、《国家教育考试违规处理办法》</w:t>
      </w:r>
      <w:r w:rsidR="00497AF5">
        <w:rPr>
          <w:rFonts w:ascii="仿宋_GB2312" w:eastAsia="仿宋_GB2312" w:hint="eastAsia"/>
          <w:sz w:val="32"/>
          <w:szCs w:val="32"/>
        </w:rPr>
        <w:t>、</w:t>
      </w:r>
      <w:r w:rsidRPr="0096117D">
        <w:rPr>
          <w:rFonts w:ascii="仿宋_GB2312" w:eastAsia="仿宋_GB2312" w:hint="eastAsia"/>
          <w:sz w:val="32"/>
          <w:szCs w:val="32"/>
        </w:rPr>
        <w:t>《普通高等学校招生违规</w:t>
      </w:r>
      <w:r w:rsidR="00F1277A">
        <w:rPr>
          <w:rFonts w:ascii="仿宋_GB2312" w:eastAsia="仿宋_GB2312" w:hint="eastAsia"/>
          <w:sz w:val="32"/>
          <w:szCs w:val="32"/>
        </w:rPr>
        <w:t>行为处理暂行办法》等法律法规的宣传力度；</w:t>
      </w:r>
      <w:r w:rsidRPr="0096117D">
        <w:rPr>
          <w:rFonts w:ascii="仿宋_GB2312" w:eastAsia="仿宋_GB2312" w:hAnsi="仿宋" w:cs="宋体" w:hint="eastAsia"/>
          <w:color w:val="000000"/>
          <w:kern w:val="0"/>
          <w:sz w:val="32"/>
          <w:szCs w:val="32"/>
        </w:rPr>
        <w:t>强化纪律约束，严防学生参与高考违纪舞弊行为。</w:t>
      </w:r>
    </w:p>
    <w:p w:rsidR="006102F3" w:rsidRPr="0096117D" w:rsidRDefault="006102F3" w:rsidP="00497AF5">
      <w:pPr>
        <w:spacing w:line="640" w:lineRule="exact"/>
        <w:ind w:firstLineChars="200" w:firstLine="643"/>
        <w:rPr>
          <w:rFonts w:ascii="仿宋_GB2312" w:eastAsia="仿宋_GB2312" w:hAnsi="仿宋" w:cs="宋体"/>
          <w:color w:val="000000"/>
          <w:kern w:val="0"/>
          <w:sz w:val="32"/>
          <w:szCs w:val="32"/>
        </w:rPr>
      </w:pPr>
      <w:r w:rsidRPr="00DE401B">
        <w:rPr>
          <w:rFonts w:ascii="仿宋" w:eastAsia="仿宋" w:hAnsi="仿宋" w:hint="eastAsia"/>
          <w:b/>
          <w:sz w:val="32"/>
          <w:szCs w:val="32"/>
        </w:rPr>
        <w:t>四、严格管理</w:t>
      </w:r>
      <w:r w:rsidRPr="0096117D">
        <w:rPr>
          <w:rFonts w:ascii="黑体" w:eastAsia="黑体" w:hAnsi="黑体" w:hint="eastAsia"/>
          <w:sz w:val="32"/>
          <w:szCs w:val="32"/>
        </w:rPr>
        <w:t>。</w:t>
      </w:r>
      <w:r w:rsidRPr="0096117D">
        <w:rPr>
          <w:rFonts w:ascii="仿宋_GB2312" w:eastAsia="仿宋_GB2312" w:hint="eastAsia"/>
          <w:sz w:val="32"/>
          <w:szCs w:val="32"/>
        </w:rPr>
        <w:t>各</w:t>
      </w:r>
      <w:r w:rsidR="00F1277A">
        <w:rPr>
          <w:rFonts w:ascii="仿宋_GB2312" w:eastAsia="仿宋_GB2312" w:hint="eastAsia"/>
          <w:sz w:val="32"/>
          <w:szCs w:val="32"/>
        </w:rPr>
        <w:t>学院</w:t>
      </w:r>
      <w:r w:rsidRPr="0096117D">
        <w:rPr>
          <w:rFonts w:ascii="仿宋_GB2312" w:eastAsia="仿宋_GB2312" w:hint="eastAsia"/>
          <w:sz w:val="32"/>
          <w:szCs w:val="32"/>
        </w:rPr>
        <w:t>要采取切实有力措施，严格高考期间的学生管理</w:t>
      </w:r>
      <w:r w:rsidR="00F1277A">
        <w:rPr>
          <w:rFonts w:ascii="仿宋_GB2312" w:eastAsia="仿宋_GB2312" w:hint="eastAsia"/>
          <w:sz w:val="32"/>
          <w:szCs w:val="32"/>
        </w:rPr>
        <w:t>。高考期间，各学院、各班级</w:t>
      </w:r>
      <w:r w:rsidRPr="0096117D">
        <w:rPr>
          <w:rFonts w:ascii="仿宋_GB2312" w:eastAsia="仿宋_GB2312" w:hint="eastAsia"/>
          <w:sz w:val="32"/>
          <w:szCs w:val="32"/>
        </w:rPr>
        <w:t>要组织</w:t>
      </w:r>
      <w:r w:rsidRPr="0096117D">
        <w:rPr>
          <w:rFonts w:ascii="仿宋_GB2312" w:eastAsia="仿宋_GB2312" w:hAnsi="仿宋_GB2312" w:cs="仿宋_GB2312" w:hint="eastAsia"/>
          <w:kern w:val="0"/>
          <w:sz w:val="32"/>
          <w:szCs w:val="32"/>
          <w:lang w:bidi="ar"/>
        </w:rPr>
        <w:t>对学生</w:t>
      </w:r>
      <w:r w:rsidR="00F1277A">
        <w:rPr>
          <w:rFonts w:ascii="仿宋_GB2312" w:eastAsia="仿宋_GB2312" w:hAnsi="仿宋_GB2312" w:cs="仿宋_GB2312" w:hint="eastAsia"/>
          <w:kern w:val="0"/>
          <w:sz w:val="32"/>
          <w:szCs w:val="32"/>
          <w:lang w:bidi="ar"/>
        </w:rPr>
        <w:t>在校情况进行全面排查，</w:t>
      </w:r>
      <w:r w:rsidRPr="0096117D">
        <w:rPr>
          <w:rFonts w:ascii="仿宋_GB2312" w:eastAsia="仿宋_GB2312" w:hint="eastAsia"/>
          <w:sz w:val="32"/>
          <w:szCs w:val="32"/>
        </w:rPr>
        <w:t>辅导员</w:t>
      </w:r>
      <w:r w:rsidR="00696B31">
        <w:rPr>
          <w:rFonts w:ascii="仿宋_GB2312" w:eastAsia="仿宋_GB2312" w:hint="eastAsia"/>
          <w:sz w:val="32"/>
          <w:szCs w:val="32"/>
        </w:rPr>
        <w:t>班主任</w:t>
      </w:r>
      <w:r w:rsidR="00F1277A">
        <w:rPr>
          <w:rFonts w:ascii="仿宋_GB2312" w:eastAsia="仿宋_GB2312" w:hAnsi="仿宋_GB2312" w:cs="仿宋_GB2312" w:hint="eastAsia"/>
          <w:kern w:val="0"/>
          <w:sz w:val="32"/>
          <w:szCs w:val="32"/>
          <w:lang w:bidi="ar"/>
        </w:rPr>
        <w:t>要</w:t>
      </w:r>
      <w:r w:rsidRPr="0096117D">
        <w:rPr>
          <w:rFonts w:ascii="仿宋_GB2312" w:eastAsia="仿宋_GB2312" w:hint="eastAsia"/>
          <w:sz w:val="32"/>
          <w:szCs w:val="32"/>
        </w:rPr>
        <w:t>对在校学生逐一清点、核查，</w:t>
      </w:r>
      <w:r w:rsidRPr="0096117D">
        <w:rPr>
          <w:rFonts w:ascii="仿宋_GB2312" w:eastAsia="仿宋_GB2312" w:hAnsi="仿宋_GB2312" w:cs="仿宋_GB2312" w:hint="eastAsia"/>
          <w:kern w:val="0"/>
          <w:sz w:val="32"/>
          <w:szCs w:val="32"/>
          <w:lang w:bidi="ar"/>
        </w:rPr>
        <w:t>要</w:t>
      </w:r>
      <w:r w:rsidRPr="0096117D">
        <w:rPr>
          <w:rFonts w:ascii="仿宋_GB2312" w:eastAsia="MS Gothic" w:hAnsi="MS Gothic" w:cs="MS Gothic" w:hint="eastAsia"/>
          <w:kern w:val="0"/>
          <w:sz w:val="32"/>
          <w:szCs w:val="32"/>
          <w:lang w:bidi="ar"/>
        </w:rPr>
        <w:t>‌‌</w:t>
      </w:r>
      <w:r w:rsidRPr="0096117D">
        <w:rPr>
          <w:rFonts w:ascii="仿宋_GB2312" w:eastAsia="仿宋_GB2312" w:hAnsi="仿宋_GB2312" w:cs="仿宋_GB2312" w:hint="eastAsia"/>
          <w:kern w:val="0"/>
          <w:sz w:val="32"/>
          <w:szCs w:val="32"/>
          <w:lang w:bidi="ar"/>
        </w:rPr>
        <w:t>严格学生请假制度，</w:t>
      </w:r>
      <w:r w:rsidRPr="0096117D">
        <w:rPr>
          <w:rFonts w:ascii="仿宋_GB2312" w:eastAsia="仿宋_GB2312" w:hint="eastAsia"/>
          <w:sz w:val="32"/>
          <w:szCs w:val="32"/>
        </w:rPr>
        <w:t>没有特殊理由，在校生6月7、8日两天不准请假离校</w:t>
      </w:r>
      <w:r w:rsidRPr="0096117D">
        <w:rPr>
          <w:rFonts w:ascii="仿宋_GB2312" w:eastAsia="仿宋_GB2312" w:hAnsi="仿宋_GB2312" w:cs="仿宋_GB2312" w:hint="eastAsia"/>
          <w:kern w:val="0"/>
          <w:sz w:val="32"/>
          <w:szCs w:val="32"/>
          <w:lang w:bidi="ar"/>
        </w:rPr>
        <w:t>。</w:t>
      </w:r>
      <w:r w:rsidRPr="0096117D">
        <w:rPr>
          <w:rFonts w:ascii="仿宋_GB2312" w:eastAsia="仿宋_GB2312" w:hint="eastAsia"/>
          <w:sz w:val="32"/>
          <w:szCs w:val="32"/>
        </w:rPr>
        <w:t>对校外集中实习的学生，要通过实习指导教师进行清查。对</w:t>
      </w:r>
      <w:r w:rsidR="00F1277A">
        <w:rPr>
          <w:rFonts w:ascii="仿宋_GB2312" w:eastAsia="仿宋_GB2312" w:hint="eastAsia"/>
          <w:sz w:val="32"/>
          <w:szCs w:val="32"/>
        </w:rPr>
        <w:t>未</w:t>
      </w:r>
      <w:r w:rsidRPr="0096117D">
        <w:rPr>
          <w:rFonts w:ascii="仿宋_GB2312" w:eastAsia="仿宋_GB2312" w:hint="eastAsia"/>
          <w:sz w:val="32"/>
          <w:szCs w:val="32"/>
        </w:rPr>
        <w:t>经批准请假离校或单独在外实习的学生，要在高考期间考试开考半小时后与学生电话联系，发现可疑替考者立即上报。</w:t>
      </w:r>
      <w:r w:rsidR="007B6695" w:rsidRPr="0096117D">
        <w:rPr>
          <w:rFonts w:ascii="仿宋_GB2312" w:eastAsia="仿宋_GB2312" w:hint="eastAsia"/>
          <w:sz w:val="32"/>
          <w:szCs w:val="32"/>
        </w:rPr>
        <w:t>6月7、8</w:t>
      </w:r>
      <w:r w:rsidR="007B6695">
        <w:rPr>
          <w:rFonts w:ascii="仿宋_GB2312" w:eastAsia="仿宋_GB2312" w:hint="eastAsia"/>
          <w:sz w:val="32"/>
          <w:szCs w:val="32"/>
        </w:rPr>
        <w:t>日两天</w:t>
      </w:r>
      <w:r w:rsidR="00696B31">
        <w:rPr>
          <w:rFonts w:ascii="仿宋_GB2312" w:eastAsia="仿宋_GB2312" w:hint="eastAsia"/>
          <w:sz w:val="32"/>
          <w:szCs w:val="32"/>
        </w:rPr>
        <w:t>，每天上午、下午</w:t>
      </w:r>
      <w:r w:rsidR="00F721A9">
        <w:rPr>
          <w:rFonts w:ascii="仿宋_GB2312" w:eastAsia="仿宋_GB2312" w:hint="eastAsia"/>
          <w:sz w:val="32"/>
          <w:szCs w:val="32"/>
        </w:rPr>
        <w:t>，各学院分管学生工作的党委副书记将本学院学生在校和请假情况汇总后，一并</w:t>
      </w:r>
      <w:proofErr w:type="gramStart"/>
      <w:r w:rsidR="00F721A9">
        <w:rPr>
          <w:rFonts w:ascii="仿宋_GB2312" w:eastAsia="仿宋_GB2312" w:hint="eastAsia"/>
          <w:sz w:val="32"/>
          <w:szCs w:val="32"/>
        </w:rPr>
        <w:t>通过微信工作</w:t>
      </w:r>
      <w:proofErr w:type="gramEnd"/>
      <w:r w:rsidR="00F721A9">
        <w:rPr>
          <w:rFonts w:ascii="仿宋_GB2312" w:eastAsia="仿宋_GB2312" w:hint="eastAsia"/>
          <w:sz w:val="32"/>
          <w:szCs w:val="32"/>
        </w:rPr>
        <w:t>群报告（负责人：谢兆元、陈帅）</w:t>
      </w:r>
    </w:p>
    <w:p w:rsidR="006102F3" w:rsidRPr="0096117D" w:rsidRDefault="006102F3" w:rsidP="00497AF5">
      <w:pPr>
        <w:spacing w:line="640" w:lineRule="exact"/>
        <w:ind w:firstLineChars="200" w:firstLine="643"/>
        <w:rPr>
          <w:rFonts w:ascii="仿宋_GB2312" w:eastAsia="仿宋_GB2312"/>
          <w:sz w:val="32"/>
          <w:szCs w:val="32"/>
        </w:rPr>
      </w:pPr>
      <w:r w:rsidRPr="00DE401B">
        <w:rPr>
          <w:rFonts w:ascii="仿宋" w:eastAsia="仿宋" w:hAnsi="仿宋" w:hint="eastAsia"/>
          <w:b/>
          <w:sz w:val="32"/>
          <w:szCs w:val="32"/>
        </w:rPr>
        <w:lastRenderedPageBreak/>
        <w:t>五、严肃问责</w:t>
      </w:r>
      <w:r w:rsidRPr="0096117D">
        <w:rPr>
          <w:rFonts w:ascii="黑体" w:eastAsia="黑体" w:hAnsi="黑体" w:hint="eastAsia"/>
          <w:sz w:val="32"/>
          <w:szCs w:val="32"/>
        </w:rPr>
        <w:t>。</w:t>
      </w:r>
      <w:r w:rsidRPr="0096117D">
        <w:rPr>
          <w:rFonts w:ascii="仿宋_GB2312" w:eastAsia="仿宋_GB2312" w:hint="eastAsia"/>
          <w:sz w:val="32"/>
          <w:szCs w:val="32"/>
        </w:rPr>
        <w:t>省教育厅将派出纪检监察人员，对省属高校高考期间学生管理工作情况进行抽查，</w:t>
      </w:r>
      <w:r w:rsidR="005E58D8">
        <w:rPr>
          <w:rFonts w:ascii="仿宋_GB2312" w:eastAsia="仿宋_GB2312" w:hint="eastAsia"/>
          <w:sz w:val="32"/>
          <w:szCs w:val="32"/>
        </w:rPr>
        <w:t>我校也将安排专门人员加强</w:t>
      </w:r>
      <w:r w:rsidR="0050313B">
        <w:rPr>
          <w:rFonts w:ascii="仿宋_GB2312" w:eastAsia="仿宋_GB2312" w:hint="eastAsia"/>
          <w:sz w:val="32"/>
          <w:szCs w:val="32"/>
        </w:rPr>
        <w:t>考勤检查</w:t>
      </w:r>
      <w:r w:rsidR="005E58D8">
        <w:rPr>
          <w:rFonts w:ascii="仿宋_GB2312" w:eastAsia="仿宋_GB2312" w:hint="eastAsia"/>
          <w:sz w:val="32"/>
          <w:szCs w:val="32"/>
        </w:rPr>
        <w:t>，</w:t>
      </w:r>
      <w:r w:rsidRPr="0096117D">
        <w:rPr>
          <w:rFonts w:ascii="仿宋_GB2312" w:eastAsia="仿宋_GB2312" w:hint="eastAsia"/>
          <w:sz w:val="32"/>
          <w:szCs w:val="32"/>
        </w:rPr>
        <w:t>对管理不严、工作不负责造成替考舞弊的</w:t>
      </w:r>
      <w:r w:rsidR="005E58D8">
        <w:rPr>
          <w:rFonts w:ascii="仿宋_GB2312" w:eastAsia="仿宋_GB2312" w:hint="eastAsia"/>
          <w:sz w:val="32"/>
          <w:szCs w:val="32"/>
        </w:rPr>
        <w:t>学院</w:t>
      </w:r>
      <w:r w:rsidRPr="0096117D">
        <w:rPr>
          <w:rFonts w:ascii="仿宋_GB2312" w:eastAsia="仿宋_GB2312" w:hint="eastAsia"/>
          <w:sz w:val="32"/>
          <w:szCs w:val="32"/>
        </w:rPr>
        <w:t>，除追究替考者的责任外，将严肃追究相关</w:t>
      </w:r>
      <w:r w:rsidR="005E58D8">
        <w:rPr>
          <w:rFonts w:ascii="仿宋_GB2312" w:eastAsia="仿宋_GB2312" w:hint="eastAsia"/>
          <w:sz w:val="32"/>
          <w:szCs w:val="32"/>
        </w:rPr>
        <w:t>管理</w:t>
      </w:r>
      <w:r w:rsidRPr="0096117D">
        <w:rPr>
          <w:rFonts w:ascii="仿宋_GB2312" w:eastAsia="仿宋_GB2312" w:hint="eastAsia"/>
          <w:sz w:val="32"/>
          <w:szCs w:val="32"/>
        </w:rPr>
        <w:t>人员的责任。</w:t>
      </w:r>
    </w:p>
    <w:p w:rsidR="006102F3" w:rsidRPr="0096117D" w:rsidRDefault="006102F3" w:rsidP="00497AF5">
      <w:pPr>
        <w:spacing w:line="640" w:lineRule="exact"/>
        <w:ind w:firstLineChars="200" w:firstLine="640"/>
        <w:rPr>
          <w:rFonts w:ascii="仿宋_GB2312" w:eastAsia="仿宋_GB2312" w:hAnsi="仿宋"/>
          <w:sz w:val="32"/>
          <w:szCs w:val="32"/>
        </w:rPr>
      </w:pPr>
    </w:p>
    <w:p w:rsidR="006102F3" w:rsidRDefault="006102F3" w:rsidP="00497AF5">
      <w:pPr>
        <w:spacing w:line="640" w:lineRule="exact"/>
        <w:ind w:firstLineChars="200" w:firstLine="640"/>
        <w:rPr>
          <w:rFonts w:ascii="仿宋_GB2312" w:eastAsia="仿宋_GB2312" w:hAnsi="仿宋"/>
          <w:sz w:val="32"/>
          <w:szCs w:val="32"/>
        </w:rPr>
      </w:pPr>
    </w:p>
    <w:p w:rsidR="006102F3" w:rsidRPr="0096117D" w:rsidRDefault="006102F3" w:rsidP="00497AF5">
      <w:pPr>
        <w:spacing w:line="640" w:lineRule="exact"/>
        <w:ind w:firstLineChars="150" w:firstLine="480"/>
        <w:rPr>
          <w:rFonts w:ascii="仿宋_GB2312" w:eastAsia="仿宋_GB2312" w:hAnsi="仿宋"/>
          <w:sz w:val="32"/>
          <w:szCs w:val="32"/>
        </w:rPr>
      </w:pPr>
      <w:r w:rsidRPr="0096117D">
        <w:rPr>
          <w:rFonts w:ascii="仿宋_GB2312" w:eastAsia="仿宋_GB2312" w:hAnsi="仿宋" w:hint="eastAsia"/>
          <w:sz w:val="32"/>
          <w:szCs w:val="32"/>
        </w:rPr>
        <w:t xml:space="preserve">                              </w:t>
      </w:r>
      <w:r w:rsidR="00441B7A">
        <w:rPr>
          <w:rFonts w:ascii="仿宋_GB2312" w:eastAsia="仿宋_GB2312" w:hAnsi="仿宋" w:hint="eastAsia"/>
          <w:sz w:val="32"/>
          <w:szCs w:val="32"/>
        </w:rPr>
        <w:t xml:space="preserve">   </w:t>
      </w:r>
      <w:r w:rsidR="005E58D8">
        <w:rPr>
          <w:rFonts w:ascii="仿宋_GB2312" w:eastAsia="仿宋_GB2312" w:hAnsi="仿宋" w:hint="eastAsia"/>
          <w:sz w:val="32"/>
          <w:szCs w:val="32"/>
        </w:rPr>
        <w:t>学生</w:t>
      </w:r>
      <w:r w:rsidR="00441B7A">
        <w:rPr>
          <w:rFonts w:ascii="仿宋_GB2312" w:eastAsia="仿宋_GB2312" w:hAnsi="仿宋" w:hint="eastAsia"/>
          <w:sz w:val="32"/>
          <w:szCs w:val="32"/>
        </w:rPr>
        <w:t>处</w:t>
      </w:r>
    </w:p>
    <w:p w:rsidR="00AF1C16" w:rsidRDefault="006102F3" w:rsidP="00497AF5">
      <w:pPr>
        <w:spacing w:line="640" w:lineRule="exact"/>
        <w:ind w:firstLineChars="150" w:firstLine="480"/>
        <w:rPr>
          <w:rFonts w:ascii="仿宋_GB2312" w:eastAsia="仿宋_GB2312" w:hAnsi="仿宋" w:hint="eastAsia"/>
          <w:sz w:val="32"/>
          <w:szCs w:val="32"/>
        </w:rPr>
      </w:pPr>
      <w:r w:rsidRPr="0096117D">
        <w:rPr>
          <w:rFonts w:ascii="仿宋_GB2312" w:eastAsia="仿宋_GB2312" w:hAnsi="仿宋" w:hint="eastAsia"/>
          <w:sz w:val="32"/>
          <w:szCs w:val="32"/>
        </w:rPr>
        <w:t xml:space="preserve">                             2018年5月</w:t>
      </w:r>
      <w:r w:rsidR="00497AF5">
        <w:rPr>
          <w:rFonts w:ascii="仿宋_GB2312" w:eastAsia="仿宋_GB2312" w:hAnsi="仿宋" w:hint="eastAsia"/>
          <w:sz w:val="32"/>
          <w:szCs w:val="32"/>
        </w:rPr>
        <w:t>31</w:t>
      </w:r>
      <w:r w:rsidRPr="0096117D">
        <w:rPr>
          <w:rFonts w:ascii="仿宋_GB2312" w:eastAsia="仿宋_GB2312" w:hAnsi="仿宋" w:hint="eastAsia"/>
          <w:sz w:val="32"/>
          <w:szCs w:val="32"/>
        </w:rPr>
        <w:t>日</w:t>
      </w:r>
    </w:p>
    <w:p w:rsidR="00497AF5" w:rsidRDefault="00497AF5" w:rsidP="00497AF5">
      <w:pPr>
        <w:spacing w:line="640" w:lineRule="exact"/>
        <w:ind w:firstLineChars="150" w:firstLine="480"/>
        <w:rPr>
          <w:rFonts w:ascii="仿宋_GB2312" w:eastAsia="仿宋_GB2312" w:hAnsi="仿宋" w:hint="eastAsia"/>
          <w:sz w:val="32"/>
          <w:szCs w:val="32"/>
        </w:rPr>
      </w:pPr>
    </w:p>
    <w:p w:rsidR="00497AF5" w:rsidRDefault="00497AF5" w:rsidP="00497AF5">
      <w:pPr>
        <w:spacing w:line="640" w:lineRule="exact"/>
        <w:ind w:firstLineChars="150" w:firstLine="480"/>
        <w:rPr>
          <w:rFonts w:ascii="仿宋_GB2312" w:eastAsia="仿宋_GB2312" w:hAnsi="仿宋" w:hint="eastAsia"/>
          <w:sz w:val="32"/>
          <w:szCs w:val="32"/>
        </w:rPr>
      </w:pPr>
    </w:p>
    <w:p w:rsidR="00497AF5" w:rsidRDefault="00497AF5" w:rsidP="00497AF5">
      <w:pPr>
        <w:spacing w:line="640" w:lineRule="exact"/>
        <w:ind w:firstLineChars="150" w:firstLine="480"/>
        <w:rPr>
          <w:rFonts w:ascii="仿宋_GB2312" w:eastAsia="仿宋_GB2312" w:hAnsi="仿宋" w:hint="eastAsia"/>
          <w:sz w:val="32"/>
          <w:szCs w:val="32"/>
        </w:rPr>
      </w:pPr>
    </w:p>
    <w:p w:rsidR="00497AF5" w:rsidRDefault="00497AF5" w:rsidP="00497AF5">
      <w:pPr>
        <w:spacing w:line="640" w:lineRule="exact"/>
        <w:ind w:firstLineChars="150" w:firstLine="480"/>
        <w:rPr>
          <w:rFonts w:ascii="仿宋_GB2312" w:eastAsia="仿宋_GB2312" w:hAnsi="仿宋" w:hint="eastAsia"/>
          <w:sz w:val="32"/>
          <w:szCs w:val="32"/>
        </w:rPr>
      </w:pPr>
    </w:p>
    <w:p w:rsidR="00497AF5" w:rsidRDefault="00497AF5" w:rsidP="00497AF5">
      <w:pPr>
        <w:spacing w:line="640" w:lineRule="exact"/>
        <w:ind w:firstLineChars="150" w:firstLine="480"/>
        <w:rPr>
          <w:rFonts w:ascii="仿宋_GB2312" w:eastAsia="仿宋_GB2312" w:hAnsi="仿宋" w:hint="eastAsia"/>
          <w:sz w:val="32"/>
          <w:szCs w:val="32"/>
        </w:rPr>
      </w:pPr>
    </w:p>
    <w:p w:rsidR="00497AF5" w:rsidRDefault="00497AF5" w:rsidP="00497AF5">
      <w:pPr>
        <w:spacing w:line="640" w:lineRule="exact"/>
        <w:ind w:firstLineChars="150" w:firstLine="480"/>
        <w:rPr>
          <w:rFonts w:ascii="仿宋_GB2312" w:eastAsia="仿宋_GB2312" w:hAnsi="仿宋" w:hint="eastAsia"/>
          <w:sz w:val="32"/>
          <w:szCs w:val="32"/>
        </w:rPr>
      </w:pPr>
    </w:p>
    <w:p w:rsidR="00497AF5" w:rsidRDefault="00497AF5" w:rsidP="00497AF5">
      <w:pPr>
        <w:spacing w:line="640" w:lineRule="exact"/>
        <w:ind w:firstLineChars="150" w:firstLine="480"/>
        <w:rPr>
          <w:rFonts w:ascii="仿宋_GB2312" w:eastAsia="仿宋_GB2312" w:hAnsi="仿宋" w:hint="eastAsia"/>
          <w:sz w:val="32"/>
          <w:szCs w:val="32"/>
        </w:rPr>
      </w:pPr>
    </w:p>
    <w:p w:rsidR="00497AF5" w:rsidRDefault="00497AF5" w:rsidP="00497AF5">
      <w:pPr>
        <w:spacing w:line="500" w:lineRule="exact"/>
        <w:rPr>
          <w:rFonts w:ascii="仿宋_GB2312" w:eastAsia="仿宋_GB2312" w:hAnsi="Times New Roman" w:hint="eastAsia"/>
          <w:b/>
          <w:color w:val="000000"/>
          <w:sz w:val="32"/>
          <w:szCs w:val="32"/>
          <w:u w:val="single"/>
        </w:rPr>
      </w:pPr>
    </w:p>
    <w:p w:rsidR="00497AF5" w:rsidRDefault="00497AF5" w:rsidP="00497AF5">
      <w:pPr>
        <w:spacing w:line="500" w:lineRule="exact"/>
        <w:rPr>
          <w:rFonts w:ascii="仿宋_GB2312" w:eastAsia="仿宋_GB2312" w:hAnsi="Times New Roman" w:hint="eastAsia"/>
          <w:b/>
          <w:color w:val="000000"/>
          <w:sz w:val="32"/>
          <w:szCs w:val="32"/>
          <w:u w:val="single"/>
        </w:rPr>
      </w:pPr>
    </w:p>
    <w:p w:rsidR="00497AF5" w:rsidRDefault="00497AF5" w:rsidP="00497AF5">
      <w:pPr>
        <w:spacing w:line="500" w:lineRule="exact"/>
        <w:rPr>
          <w:rFonts w:ascii="仿宋_GB2312" w:eastAsia="仿宋_GB2312" w:hAnsi="Times New Roman" w:hint="eastAsia"/>
          <w:b/>
          <w:color w:val="000000"/>
          <w:sz w:val="32"/>
          <w:szCs w:val="32"/>
          <w:u w:val="single"/>
        </w:rPr>
      </w:pPr>
    </w:p>
    <w:p w:rsidR="00497AF5" w:rsidRDefault="00497AF5" w:rsidP="00497AF5">
      <w:pPr>
        <w:spacing w:line="500" w:lineRule="exact"/>
        <w:rPr>
          <w:rFonts w:ascii="仿宋_GB2312" w:eastAsia="仿宋_GB2312" w:hAnsi="Times New Roman" w:hint="eastAsia"/>
          <w:b/>
          <w:color w:val="000000"/>
          <w:sz w:val="32"/>
          <w:szCs w:val="32"/>
          <w:u w:val="single"/>
        </w:rPr>
      </w:pPr>
    </w:p>
    <w:p w:rsidR="00497AF5" w:rsidRPr="00497AF5" w:rsidRDefault="00497AF5" w:rsidP="00497AF5">
      <w:pPr>
        <w:spacing w:line="500" w:lineRule="exact"/>
        <w:rPr>
          <w:rFonts w:ascii="仿宋_GB2312" w:eastAsia="仿宋_GB2312" w:hAnsi="Times New Roman"/>
          <w:color w:val="000000"/>
          <w:sz w:val="32"/>
          <w:szCs w:val="32"/>
          <w:u w:val="single"/>
        </w:rPr>
      </w:pPr>
      <w:r w:rsidRPr="00497AF5">
        <w:rPr>
          <w:rFonts w:ascii="仿宋_GB2312" w:eastAsia="仿宋_GB2312" w:hAnsi="Times New Roman" w:hint="eastAsia"/>
          <w:b/>
          <w:color w:val="000000"/>
          <w:sz w:val="32"/>
          <w:szCs w:val="32"/>
          <w:u w:val="single"/>
        </w:rPr>
        <w:t xml:space="preserve">抄报： </w:t>
      </w:r>
      <w:r w:rsidRPr="00497AF5">
        <w:rPr>
          <w:rFonts w:ascii="仿宋_GB2312" w:eastAsia="仿宋_GB2312" w:hAnsi="Times New Roman" w:hint="eastAsia"/>
          <w:color w:val="000000"/>
          <w:sz w:val="32"/>
          <w:szCs w:val="32"/>
          <w:u w:val="single"/>
        </w:rPr>
        <w:t xml:space="preserve">学校领导。                                                      </w:t>
      </w:r>
    </w:p>
    <w:p w:rsidR="00497AF5" w:rsidRPr="00497AF5" w:rsidRDefault="00497AF5" w:rsidP="00497AF5">
      <w:pPr>
        <w:spacing w:line="500" w:lineRule="exact"/>
        <w:rPr>
          <w:rFonts w:ascii="仿宋_GB2312" w:eastAsia="仿宋_GB2312" w:hAnsi="Times New Roman"/>
          <w:b/>
          <w:color w:val="000000"/>
          <w:sz w:val="32"/>
          <w:szCs w:val="32"/>
          <w:u w:val="single"/>
        </w:rPr>
      </w:pPr>
      <w:r w:rsidRPr="00497AF5">
        <w:rPr>
          <w:rFonts w:ascii="仿宋_GB2312" w:eastAsia="仿宋_GB2312" w:hAnsi="Times New Roman" w:hint="eastAsia"/>
          <w:b/>
          <w:color w:val="000000"/>
          <w:sz w:val="32"/>
          <w:szCs w:val="32"/>
          <w:u w:val="single"/>
        </w:rPr>
        <w:t xml:space="preserve">抄送： </w:t>
      </w:r>
      <w:r w:rsidRPr="00497AF5">
        <w:rPr>
          <w:rFonts w:ascii="仿宋_GB2312" w:eastAsia="仿宋_GB2312" w:hAnsi="Times New Roman" w:hint="eastAsia"/>
          <w:color w:val="000000"/>
          <w:sz w:val="32"/>
          <w:szCs w:val="32"/>
          <w:u w:val="single"/>
        </w:rPr>
        <w:t>学工委成员单位。</w:t>
      </w:r>
      <w:r w:rsidRPr="00497AF5">
        <w:rPr>
          <w:rFonts w:ascii="仿宋_GB2312" w:eastAsia="仿宋_GB2312" w:hAnsi="Times New Roman" w:hint="eastAsia"/>
          <w:b/>
          <w:color w:val="000000"/>
          <w:sz w:val="32"/>
          <w:szCs w:val="32"/>
          <w:u w:val="single"/>
        </w:rPr>
        <w:t xml:space="preserve">                                                          </w:t>
      </w:r>
    </w:p>
    <w:p w:rsidR="00497AF5" w:rsidRPr="00497AF5" w:rsidRDefault="00497AF5" w:rsidP="00497AF5">
      <w:pPr>
        <w:spacing w:line="600" w:lineRule="exact"/>
        <w:rPr>
          <w:rFonts w:ascii="方正仿宋简体" w:eastAsia="方正仿宋简体" w:hAnsi="Times New Roman"/>
          <w:b/>
          <w:color w:val="000000"/>
          <w:sz w:val="32"/>
          <w:szCs w:val="32"/>
          <w:u w:val="single"/>
        </w:rPr>
      </w:pPr>
      <w:r w:rsidRPr="00497AF5">
        <w:rPr>
          <w:rFonts w:ascii="仿宋_GB2312" w:eastAsia="仿宋_GB2312" w:hAnsi="Times New Roman" w:hint="eastAsia"/>
          <w:color w:val="000000"/>
          <w:sz w:val="32"/>
          <w:szCs w:val="32"/>
          <w:u w:val="single"/>
        </w:rPr>
        <w:t xml:space="preserve">    学生处办公室                201</w:t>
      </w:r>
      <w:r>
        <w:rPr>
          <w:rFonts w:ascii="仿宋_GB2312" w:eastAsia="仿宋_GB2312" w:hAnsi="Times New Roman" w:hint="eastAsia"/>
          <w:color w:val="000000"/>
          <w:sz w:val="32"/>
          <w:szCs w:val="32"/>
          <w:u w:val="single"/>
        </w:rPr>
        <w:t>8</w:t>
      </w:r>
      <w:r w:rsidRPr="00497AF5">
        <w:rPr>
          <w:rFonts w:ascii="仿宋_GB2312" w:eastAsia="仿宋_GB2312" w:hAnsi="Times New Roman" w:hint="eastAsia"/>
          <w:color w:val="000000"/>
          <w:sz w:val="32"/>
          <w:szCs w:val="32"/>
          <w:u w:val="single"/>
        </w:rPr>
        <w:t>年5月</w:t>
      </w:r>
      <w:r>
        <w:rPr>
          <w:rFonts w:ascii="仿宋_GB2312" w:eastAsia="仿宋_GB2312" w:hAnsi="Times New Roman" w:hint="eastAsia"/>
          <w:color w:val="000000"/>
          <w:sz w:val="32"/>
          <w:szCs w:val="32"/>
          <w:u w:val="single"/>
        </w:rPr>
        <w:t>31</w:t>
      </w:r>
      <w:bookmarkStart w:id="0" w:name="_GoBack"/>
      <w:bookmarkEnd w:id="0"/>
      <w:r w:rsidRPr="00497AF5">
        <w:rPr>
          <w:rFonts w:ascii="仿宋_GB2312" w:eastAsia="仿宋_GB2312" w:hAnsi="Times New Roman" w:hint="eastAsia"/>
          <w:color w:val="000000"/>
          <w:sz w:val="32"/>
          <w:szCs w:val="32"/>
          <w:u w:val="single"/>
        </w:rPr>
        <w:t xml:space="preserve">日印发   </w:t>
      </w:r>
    </w:p>
    <w:sectPr w:rsidR="00497AF5" w:rsidRPr="00497A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B5" w:rsidRDefault="00CC5AB5" w:rsidP="006102F3">
      <w:r>
        <w:separator/>
      </w:r>
    </w:p>
  </w:endnote>
  <w:endnote w:type="continuationSeparator" w:id="0">
    <w:p w:rsidR="00CC5AB5" w:rsidRDefault="00CC5AB5" w:rsidP="0061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B5" w:rsidRDefault="00CC5AB5" w:rsidP="006102F3">
      <w:r>
        <w:separator/>
      </w:r>
    </w:p>
  </w:footnote>
  <w:footnote w:type="continuationSeparator" w:id="0">
    <w:p w:rsidR="00CC5AB5" w:rsidRDefault="00CC5AB5" w:rsidP="00610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19"/>
    <w:rsid w:val="003A5BDC"/>
    <w:rsid w:val="003B29AA"/>
    <w:rsid w:val="00441B7A"/>
    <w:rsid w:val="00497AF5"/>
    <w:rsid w:val="0050313B"/>
    <w:rsid w:val="0053458D"/>
    <w:rsid w:val="005808F8"/>
    <w:rsid w:val="005E58D8"/>
    <w:rsid w:val="006102F3"/>
    <w:rsid w:val="00696B31"/>
    <w:rsid w:val="007B6695"/>
    <w:rsid w:val="00857D37"/>
    <w:rsid w:val="00906A65"/>
    <w:rsid w:val="009233C5"/>
    <w:rsid w:val="00AC4F30"/>
    <w:rsid w:val="00AF1C16"/>
    <w:rsid w:val="00CC5AB5"/>
    <w:rsid w:val="00DE401B"/>
    <w:rsid w:val="00E32319"/>
    <w:rsid w:val="00E425F7"/>
    <w:rsid w:val="00E9786E"/>
    <w:rsid w:val="00F1277A"/>
    <w:rsid w:val="00F31B9D"/>
    <w:rsid w:val="00F7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F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2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02F3"/>
    <w:rPr>
      <w:sz w:val="18"/>
      <w:szCs w:val="18"/>
    </w:rPr>
  </w:style>
  <w:style w:type="paragraph" w:styleId="a4">
    <w:name w:val="footer"/>
    <w:basedOn w:val="a"/>
    <w:link w:val="Char0"/>
    <w:uiPriority w:val="99"/>
    <w:unhideWhenUsed/>
    <w:rsid w:val="006102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02F3"/>
    <w:rPr>
      <w:sz w:val="18"/>
      <w:szCs w:val="18"/>
    </w:rPr>
  </w:style>
  <w:style w:type="paragraph" w:styleId="a5">
    <w:name w:val="Date"/>
    <w:basedOn w:val="a"/>
    <w:next w:val="a"/>
    <w:link w:val="Char1"/>
    <w:uiPriority w:val="99"/>
    <w:semiHidden/>
    <w:unhideWhenUsed/>
    <w:rsid w:val="00497AF5"/>
    <w:pPr>
      <w:ind w:leftChars="2500" w:left="100"/>
    </w:pPr>
  </w:style>
  <w:style w:type="character" w:customStyle="1" w:styleId="Char1">
    <w:name w:val="日期 Char"/>
    <w:basedOn w:val="a0"/>
    <w:link w:val="a5"/>
    <w:uiPriority w:val="99"/>
    <w:semiHidden/>
    <w:rsid w:val="00497AF5"/>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F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2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02F3"/>
    <w:rPr>
      <w:sz w:val="18"/>
      <w:szCs w:val="18"/>
    </w:rPr>
  </w:style>
  <w:style w:type="paragraph" w:styleId="a4">
    <w:name w:val="footer"/>
    <w:basedOn w:val="a"/>
    <w:link w:val="Char0"/>
    <w:uiPriority w:val="99"/>
    <w:unhideWhenUsed/>
    <w:rsid w:val="006102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02F3"/>
    <w:rPr>
      <w:sz w:val="18"/>
      <w:szCs w:val="18"/>
    </w:rPr>
  </w:style>
  <w:style w:type="paragraph" w:styleId="a5">
    <w:name w:val="Date"/>
    <w:basedOn w:val="a"/>
    <w:next w:val="a"/>
    <w:link w:val="Char1"/>
    <w:uiPriority w:val="99"/>
    <w:semiHidden/>
    <w:unhideWhenUsed/>
    <w:rsid w:val="00497AF5"/>
    <w:pPr>
      <w:ind w:leftChars="2500" w:left="100"/>
    </w:pPr>
  </w:style>
  <w:style w:type="character" w:customStyle="1" w:styleId="Char1">
    <w:name w:val="日期 Char"/>
    <w:basedOn w:val="a0"/>
    <w:link w:val="a5"/>
    <w:uiPriority w:val="99"/>
    <w:semiHidden/>
    <w:rsid w:val="00497AF5"/>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190</Words>
  <Characters>1085</Characters>
  <Application>Microsoft Office Word</Application>
  <DocSecurity>0</DocSecurity>
  <Lines>9</Lines>
  <Paragraphs>2</Paragraphs>
  <ScaleCrop>false</ScaleCrop>
  <Company>china</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宋美凤</cp:lastModifiedBy>
  <cp:revision>4</cp:revision>
  <dcterms:created xsi:type="dcterms:W3CDTF">2018-05-31T06:46:00Z</dcterms:created>
  <dcterms:modified xsi:type="dcterms:W3CDTF">2018-05-31T08:48:00Z</dcterms:modified>
</cp:coreProperties>
</file>