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各学院</w:t>
      </w:r>
      <w:r>
        <w:rPr>
          <w:rFonts w:hint="eastAsia" w:asci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sz w:val="36"/>
          <w:szCs w:val="36"/>
        </w:rPr>
        <w:t>19级心理委员名单表</w:t>
      </w:r>
    </w:p>
    <w:bookmarkEnd w:id="0"/>
    <w:tbl>
      <w:tblPr>
        <w:tblStyle w:val="2"/>
        <w:tblpPr w:leftFromText="180" w:rightFromText="180" w:vertAnchor="text" w:horzAnchor="margin" w:tblpY="542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642"/>
        <w:gridCol w:w="1095"/>
        <w:gridCol w:w="1277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64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班级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310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833D1"/>
    <w:rsid w:val="74D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2019-09-17T06:51:00Z</dcterms:created>
  <dc:creator>Administrator</dc:creator>
  <cp:lastModifiedBy>Administrator</cp:lastModifiedBy>
  <dcterms:modified xsi:type="dcterms:W3CDTF">2019-09-17T06:52:33Z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