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00" w:rsidRPr="00B67000" w:rsidRDefault="00B67000" w:rsidP="00B67000">
      <w:pPr>
        <w:spacing w:line="600" w:lineRule="exact"/>
        <w:jc w:val="center"/>
        <w:rPr>
          <w:rFonts w:ascii="方正小标宋简体" w:eastAsia="方正小标宋简体" w:hAnsi="Calibri"/>
          <w:b/>
          <w:bCs/>
          <w:color w:val="FF0000"/>
          <w:spacing w:val="88"/>
          <w:kern w:val="52"/>
          <w:sz w:val="52"/>
          <w:szCs w:val="22"/>
        </w:rPr>
      </w:pPr>
      <w:r w:rsidRPr="00B67000">
        <w:rPr>
          <w:rFonts w:ascii="方正小标宋简体" w:eastAsia="方正小标宋简体" w:hAnsi="Calibri" w:hint="eastAsia"/>
          <w:b/>
          <w:bCs/>
          <w:color w:val="FF0000"/>
          <w:spacing w:val="88"/>
          <w:kern w:val="52"/>
          <w:sz w:val="52"/>
          <w:szCs w:val="22"/>
        </w:rPr>
        <w:t>江西师范大学学生处</w:t>
      </w:r>
    </w:p>
    <w:p w:rsidR="00B67000" w:rsidRPr="00B67000" w:rsidRDefault="00B67000" w:rsidP="00B67000">
      <w:pPr>
        <w:spacing w:line="600" w:lineRule="exact"/>
        <w:jc w:val="center"/>
        <w:rPr>
          <w:rFonts w:ascii="宋体" w:eastAsia="等线" w:hAnsi="宋体" w:cs="宋体"/>
          <w:sz w:val="32"/>
          <w:szCs w:val="32"/>
        </w:rPr>
      </w:pPr>
    </w:p>
    <w:p w:rsidR="00B67000" w:rsidRPr="00B67000" w:rsidRDefault="00B67000" w:rsidP="00B67000">
      <w:pPr>
        <w:spacing w:line="600" w:lineRule="exact"/>
        <w:jc w:val="center"/>
        <w:rPr>
          <w:rFonts w:ascii="楷体_GB2312" w:eastAsia="等线" w:hAnsi="宋体"/>
          <w:sz w:val="36"/>
          <w:szCs w:val="36"/>
        </w:rPr>
      </w:pPr>
      <w:r w:rsidRPr="00B67000">
        <w:rPr>
          <w:rFonts w:ascii="宋体" w:eastAsia="等线" w:hAnsi="宋体" w:cs="宋体" w:hint="eastAsia"/>
          <w:sz w:val="36"/>
          <w:szCs w:val="36"/>
        </w:rPr>
        <w:t>学工字〔</w:t>
      </w:r>
      <w:r w:rsidRPr="00B67000">
        <w:rPr>
          <w:rFonts w:ascii="楷体_GB2312" w:eastAsia="Times New Roman" w:hAnsi="宋体" w:hint="eastAsia"/>
          <w:sz w:val="36"/>
          <w:szCs w:val="36"/>
        </w:rPr>
        <w:t>201</w:t>
      </w:r>
      <w:r w:rsidRPr="00B67000">
        <w:rPr>
          <w:rFonts w:ascii="楷体_GB2312" w:eastAsia="等线" w:hAnsi="宋体" w:hint="eastAsia"/>
          <w:sz w:val="36"/>
          <w:szCs w:val="36"/>
        </w:rPr>
        <w:t>8</w:t>
      </w:r>
      <w:r w:rsidRPr="00B67000">
        <w:rPr>
          <w:rFonts w:ascii="宋体" w:eastAsia="等线" w:hAnsi="宋体" w:cs="宋体" w:hint="eastAsia"/>
          <w:sz w:val="36"/>
          <w:szCs w:val="36"/>
        </w:rPr>
        <w:t>〕</w:t>
      </w:r>
      <w:r w:rsidRPr="00B67000">
        <w:rPr>
          <w:rFonts w:ascii="楷体_GB2312" w:eastAsia="等线" w:hAnsi="宋体" w:hint="eastAsia"/>
          <w:sz w:val="36"/>
          <w:szCs w:val="36"/>
        </w:rPr>
        <w:t>2</w:t>
      </w:r>
      <w:r>
        <w:rPr>
          <w:rFonts w:ascii="楷体_GB2312" w:eastAsia="等线" w:hAnsi="宋体" w:hint="eastAsia"/>
          <w:sz w:val="36"/>
          <w:szCs w:val="36"/>
        </w:rPr>
        <w:t>9</w:t>
      </w:r>
      <w:r w:rsidRPr="00B67000">
        <w:rPr>
          <w:rFonts w:ascii="宋体" w:eastAsia="等线" w:hAnsi="宋体" w:cs="宋体" w:hint="eastAsia"/>
          <w:sz w:val="36"/>
          <w:szCs w:val="36"/>
        </w:rPr>
        <w:t>号</w:t>
      </w:r>
    </w:p>
    <w:p w:rsidR="00B67000" w:rsidRPr="00B67000" w:rsidRDefault="00B67000" w:rsidP="00B67000">
      <w:pPr>
        <w:spacing w:line="560" w:lineRule="exact"/>
        <w:rPr>
          <w:rFonts w:ascii="黑体" w:eastAsia="黑体" w:hAnsi="黑体"/>
          <w:sz w:val="36"/>
          <w:szCs w:val="36"/>
        </w:rPr>
      </w:pPr>
      <w:r w:rsidRPr="00B67000">
        <w:rPr>
          <w:rFonts w:ascii="Calibri" w:eastAsia="黑体" w:hAnsi="Calibri" w:hint="eastAsia"/>
          <w:color w:val="FF0000"/>
          <w:sz w:val="36"/>
          <w:szCs w:val="22"/>
          <w:u w:val="thick"/>
        </w:rPr>
        <w:t xml:space="preserve">　　　　　　　　　　　　　　　　</w:t>
      </w:r>
      <w:r w:rsidRPr="00B67000">
        <w:rPr>
          <w:rFonts w:ascii="Calibri" w:eastAsia="黑体" w:hAnsi="Calibri" w:hint="eastAsia"/>
          <w:color w:val="FF0000"/>
          <w:sz w:val="36"/>
          <w:szCs w:val="22"/>
          <w:u w:val="thick"/>
        </w:rPr>
        <w:t xml:space="preserve">    </w:t>
      </w:r>
      <w:r w:rsidRPr="00B67000">
        <w:rPr>
          <w:rFonts w:ascii="Calibri" w:eastAsia="黑体" w:hAnsi="Calibri" w:hint="eastAsia"/>
          <w:color w:val="FF0000"/>
          <w:sz w:val="36"/>
          <w:szCs w:val="22"/>
          <w:u w:val="thick"/>
        </w:rPr>
        <w:t xml:space="preserve">　　　　　　　</w:t>
      </w:r>
    </w:p>
    <w:p w:rsidR="00B67000" w:rsidRPr="00B67000" w:rsidRDefault="00B67000" w:rsidP="00B67000">
      <w:pPr>
        <w:widowControl/>
        <w:spacing w:line="560" w:lineRule="exact"/>
        <w:jc w:val="left"/>
        <w:rPr>
          <w:rFonts w:ascii="方正小标宋简体" w:eastAsia="方正小标宋简体" w:hAnsi="黑体" w:cs="方正小标宋简体" w:hint="eastAsia"/>
          <w:b/>
          <w:color w:val="000000"/>
          <w:kern w:val="0"/>
          <w:sz w:val="44"/>
          <w:szCs w:val="44"/>
        </w:rPr>
      </w:pPr>
    </w:p>
    <w:p w:rsidR="00B564D2" w:rsidRDefault="00D1234C">
      <w:pPr>
        <w:spacing w:line="540" w:lineRule="exact"/>
        <w:jc w:val="center"/>
        <w:rPr>
          <w:rFonts w:ascii="黑体" w:eastAsia="黑体" w:hAnsi="黑体"/>
          <w:b/>
          <w:sz w:val="36"/>
          <w:szCs w:val="36"/>
        </w:rPr>
      </w:pPr>
      <w:r>
        <w:rPr>
          <w:rFonts w:ascii="黑体" w:eastAsia="黑体" w:hAnsi="黑体" w:hint="eastAsia"/>
          <w:b/>
          <w:sz w:val="36"/>
          <w:szCs w:val="36"/>
        </w:rPr>
        <w:t>关于表彰第十</w:t>
      </w:r>
      <w:r>
        <w:rPr>
          <w:rFonts w:ascii="黑体" w:eastAsia="黑体" w:hAnsi="黑体" w:hint="eastAsia"/>
          <w:b/>
          <w:sz w:val="36"/>
          <w:szCs w:val="36"/>
        </w:rPr>
        <w:t>五</w:t>
      </w:r>
      <w:r>
        <w:rPr>
          <w:rFonts w:ascii="黑体" w:eastAsia="黑体" w:hAnsi="黑体" w:hint="eastAsia"/>
          <w:b/>
          <w:sz w:val="36"/>
          <w:szCs w:val="36"/>
        </w:rPr>
        <w:t>届</w:t>
      </w:r>
      <w:r>
        <w:rPr>
          <w:rFonts w:ascii="黑体" w:eastAsia="黑体" w:hAnsi="黑体" w:hint="eastAsia"/>
          <w:b/>
          <w:sz w:val="36"/>
          <w:szCs w:val="36"/>
        </w:rPr>
        <w:t>全校</w:t>
      </w:r>
      <w:r>
        <w:rPr>
          <w:rFonts w:ascii="黑体" w:eastAsia="黑体" w:hAnsi="黑体" w:hint="eastAsia"/>
          <w:b/>
          <w:sz w:val="36"/>
          <w:szCs w:val="36"/>
        </w:rPr>
        <w:t>大学生演讲比赛</w:t>
      </w:r>
    </w:p>
    <w:p w:rsidR="00B564D2" w:rsidRDefault="00D1234C">
      <w:pPr>
        <w:spacing w:line="540" w:lineRule="exact"/>
        <w:jc w:val="center"/>
        <w:rPr>
          <w:rFonts w:ascii="黑体" w:eastAsia="黑体" w:hAnsi="黑体"/>
          <w:b/>
          <w:sz w:val="36"/>
          <w:szCs w:val="36"/>
        </w:rPr>
      </w:pPr>
      <w:r>
        <w:rPr>
          <w:rFonts w:ascii="黑体" w:eastAsia="黑体" w:hAnsi="黑体" w:hint="eastAsia"/>
          <w:b/>
          <w:sz w:val="36"/>
          <w:szCs w:val="36"/>
        </w:rPr>
        <w:t>先进个人和优秀组织奖获得者的决定</w:t>
      </w:r>
    </w:p>
    <w:p w:rsidR="00B564D2" w:rsidRDefault="00B564D2">
      <w:pPr>
        <w:spacing w:line="540" w:lineRule="exact"/>
        <w:rPr>
          <w:rFonts w:ascii="方正大标宋简体" w:eastAsia="方正大标宋简体"/>
          <w:b/>
          <w:sz w:val="32"/>
          <w:szCs w:val="32"/>
        </w:rPr>
      </w:pPr>
    </w:p>
    <w:p w:rsidR="00B564D2" w:rsidRDefault="00B67000" w:rsidP="00B67000">
      <w:pPr>
        <w:spacing w:line="600" w:lineRule="exact"/>
        <w:rPr>
          <w:rFonts w:ascii="仿宋_GB2312" w:eastAsia="仿宋_GB2312"/>
          <w:sz w:val="32"/>
          <w:szCs w:val="32"/>
        </w:rPr>
      </w:pPr>
      <w:r>
        <w:rPr>
          <w:rFonts w:ascii="仿宋_GB2312" w:eastAsia="仿宋_GB2312" w:hint="eastAsia"/>
          <w:sz w:val="32"/>
          <w:szCs w:val="32"/>
        </w:rPr>
        <w:t xml:space="preserve">    </w:t>
      </w:r>
      <w:r w:rsidR="00D1234C">
        <w:rPr>
          <w:rFonts w:ascii="仿宋_GB2312" w:eastAsia="仿宋_GB2312" w:hint="eastAsia"/>
          <w:sz w:val="32"/>
          <w:szCs w:val="32"/>
        </w:rPr>
        <w:t>为深入学习宣传贯彻习近平新时代中国特色社会主义思想和党的十九大精神，掀起全校大学生学习热潮，进一步引导我校大学生原汁原味地读原著、学原文、悟原理，深刻领会党的十九大精神内涵，把握其精神实质，切实指导实践，推动工作，更好地团结带领广大青少年积极投身新时代中国特色社会主义事业</w:t>
      </w:r>
      <w:r w:rsidR="00D1234C">
        <w:rPr>
          <w:rFonts w:ascii="仿宋_GB2312" w:eastAsia="仿宋_GB2312" w:hint="eastAsia"/>
          <w:sz w:val="32"/>
          <w:szCs w:val="32"/>
        </w:rPr>
        <w:t>,</w:t>
      </w:r>
      <w:r w:rsidR="00D1234C">
        <w:rPr>
          <w:rFonts w:ascii="仿宋_GB2312" w:eastAsia="仿宋_GB2312" w:hint="eastAsia"/>
          <w:sz w:val="32"/>
          <w:szCs w:val="32"/>
        </w:rPr>
        <w:t>学校举办了“</w:t>
      </w:r>
      <w:r w:rsidR="00D1234C">
        <w:rPr>
          <w:rFonts w:ascii="仿宋_GB2312" w:eastAsia="仿宋_GB2312" w:hint="eastAsia"/>
          <w:sz w:val="32"/>
          <w:szCs w:val="32"/>
        </w:rPr>
        <w:t>不忘初心跟党走，牢记使命建新功</w:t>
      </w:r>
      <w:r w:rsidR="00D1234C">
        <w:rPr>
          <w:rFonts w:ascii="仿宋_GB2312" w:eastAsia="仿宋_GB2312" w:hint="eastAsia"/>
          <w:sz w:val="32"/>
          <w:szCs w:val="32"/>
        </w:rPr>
        <w:t>”第十五届大学生演讲比赛。</w:t>
      </w:r>
    </w:p>
    <w:p w:rsidR="00B564D2" w:rsidRDefault="00B67000" w:rsidP="00B67000">
      <w:pPr>
        <w:spacing w:line="600" w:lineRule="exact"/>
        <w:rPr>
          <w:rFonts w:ascii="仿宋_GB2312" w:eastAsia="仿宋_GB2312"/>
          <w:sz w:val="32"/>
          <w:szCs w:val="32"/>
        </w:rPr>
      </w:pPr>
      <w:r>
        <w:rPr>
          <w:rFonts w:ascii="仿宋_GB2312" w:eastAsia="仿宋_GB2312" w:hint="eastAsia"/>
          <w:sz w:val="32"/>
          <w:szCs w:val="32"/>
        </w:rPr>
        <w:t xml:space="preserve">    </w:t>
      </w:r>
      <w:r w:rsidR="00D1234C">
        <w:rPr>
          <w:rFonts w:ascii="仿宋_GB2312" w:eastAsia="仿宋_GB2312" w:hint="eastAsia"/>
          <w:sz w:val="32"/>
          <w:szCs w:val="32"/>
        </w:rPr>
        <w:t>根据《关于举办第十五届全校大学生演讲比赛的通知》精神，经过学院初赛、学校复赛和决赛，根据选手成</w:t>
      </w:r>
      <w:r w:rsidR="00D1234C">
        <w:rPr>
          <w:rFonts w:ascii="仿宋_GB2312" w:eastAsia="仿宋_GB2312" w:hint="eastAsia"/>
          <w:sz w:val="32"/>
          <w:szCs w:val="32"/>
        </w:rPr>
        <w:t>绩和学院组织情况，</w:t>
      </w:r>
      <w:r w:rsidR="00D1234C">
        <w:rPr>
          <w:rFonts w:ascii="仿宋_GB2312" w:eastAsia="仿宋_GB2312" w:hint="eastAsia"/>
          <w:sz w:val="32"/>
          <w:szCs w:val="32"/>
        </w:rPr>
        <w:t>历史文化与旅游学院孙</w:t>
      </w:r>
      <w:proofErr w:type="gramStart"/>
      <w:r w:rsidR="00D1234C">
        <w:rPr>
          <w:rFonts w:ascii="仿宋_GB2312" w:eastAsia="仿宋_GB2312" w:hint="eastAsia"/>
          <w:sz w:val="32"/>
          <w:szCs w:val="32"/>
        </w:rPr>
        <w:t>浩</w:t>
      </w:r>
      <w:proofErr w:type="gramEnd"/>
      <w:r w:rsidR="00D1234C">
        <w:rPr>
          <w:rFonts w:ascii="仿宋_GB2312" w:eastAsia="仿宋_GB2312" w:hint="eastAsia"/>
          <w:sz w:val="32"/>
          <w:szCs w:val="32"/>
        </w:rPr>
        <w:t>等</w:t>
      </w:r>
      <w:r w:rsidR="00D1234C">
        <w:rPr>
          <w:rFonts w:ascii="仿宋_GB2312" w:eastAsia="仿宋_GB2312" w:hint="eastAsia"/>
          <w:sz w:val="32"/>
          <w:szCs w:val="32"/>
        </w:rPr>
        <w:t>3</w:t>
      </w:r>
      <w:r w:rsidR="00D1234C">
        <w:rPr>
          <w:rFonts w:ascii="仿宋_GB2312" w:eastAsia="仿宋_GB2312" w:hint="eastAsia"/>
          <w:sz w:val="32"/>
          <w:szCs w:val="32"/>
        </w:rPr>
        <w:t>名选手荣获一等奖，城市建设学院罗前等</w:t>
      </w:r>
      <w:r w:rsidR="00D1234C">
        <w:rPr>
          <w:rFonts w:ascii="仿宋_GB2312" w:eastAsia="仿宋_GB2312" w:hint="eastAsia"/>
          <w:sz w:val="32"/>
          <w:szCs w:val="32"/>
        </w:rPr>
        <w:t>6</w:t>
      </w:r>
      <w:r w:rsidR="00D1234C">
        <w:rPr>
          <w:rFonts w:ascii="仿宋_GB2312" w:eastAsia="仿宋_GB2312" w:hint="eastAsia"/>
          <w:sz w:val="32"/>
          <w:szCs w:val="32"/>
        </w:rPr>
        <w:t>名选手荣获二等奖，计算机信息工程学院王露娅等</w:t>
      </w:r>
      <w:r w:rsidR="00D1234C">
        <w:rPr>
          <w:rFonts w:ascii="仿宋_GB2312" w:eastAsia="仿宋_GB2312" w:hint="eastAsia"/>
          <w:sz w:val="32"/>
          <w:szCs w:val="32"/>
        </w:rPr>
        <w:t>8</w:t>
      </w:r>
      <w:r w:rsidR="00D1234C">
        <w:rPr>
          <w:rFonts w:ascii="仿宋_GB2312" w:eastAsia="仿宋_GB2312" w:hint="eastAsia"/>
          <w:sz w:val="32"/>
          <w:szCs w:val="32"/>
        </w:rPr>
        <w:t>名选手荣获三等奖</w:t>
      </w:r>
      <w:r w:rsidR="00D1234C">
        <w:rPr>
          <w:rFonts w:ascii="仿宋_GB2312" w:eastAsia="仿宋_GB2312" w:hint="eastAsia"/>
          <w:sz w:val="32"/>
          <w:szCs w:val="32"/>
        </w:rPr>
        <w:t>；教育学院等</w:t>
      </w:r>
      <w:r w:rsidR="00D1234C">
        <w:rPr>
          <w:rFonts w:ascii="仿宋_GB2312" w:eastAsia="仿宋_GB2312" w:hint="eastAsia"/>
          <w:sz w:val="32"/>
          <w:szCs w:val="32"/>
        </w:rPr>
        <w:t>6</w:t>
      </w:r>
      <w:r w:rsidR="00D1234C">
        <w:rPr>
          <w:rFonts w:ascii="仿宋_GB2312" w:eastAsia="仿宋_GB2312" w:hint="eastAsia"/>
          <w:sz w:val="32"/>
          <w:szCs w:val="32"/>
        </w:rPr>
        <w:t>个学院荣获优秀组织奖。</w:t>
      </w:r>
    </w:p>
    <w:p w:rsidR="00B564D2" w:rsidRDefault="00D1234C" w:rsidP="00B67000">
      <w:pPr>
        <w:spacing w:line="600" w:lineRule="exact"/>
        <w:ind w:firstLineChars="250" w:firstLine="800"/>
        <w:rPr>
          <w:rFonts w:ascii="仿宋_GB2312" w:eastAsia="仿宋_GB2312"/>
          <w:sz w:val="32"/>
          <w:szCs w:val="32"/>
        </w:rPr>
      </w:pPr>
      <w:r>
        <w:rPr>
          <w:rFonts w:ascii="仿宋_GB2312" w:eastAsia="仿宋_GB2312" w:hint="eastAsia"/>
          <w:sz w:val="32"/>
          <w:szCs w:val="32"/>
        </w:rPr>
        <w:t>现一并予以表彰。希望获奖同学再接再厉，继续保持当代大学生积极、健康、向上的精神风貌，努力学习，取得德智</w:t>
      </w:r>
      <w:r>
        <w:rPr>
          <w:rFonts w:ascii="仿宋_GB2312" w:eastAsia="仿宋_GB2312" w:hint="eastAsia"/>
          <w:sz w:val="32"/>
          <w:szCs w:val="32"/>
        </w:rPr>
        <w:lastRenderedPageBreak/>
        <w:t>体美全面进步。希望获得优秀组织奖的学院，继续重视学生工作，开拓创新，为学生的成长成才创造更多更好的条件，为学校的人才培养</w:t>
      </w:r>
      <w:proofErr w:type="gramStart"/>
      <w:r>
        <w:rPr>
          <w:rFonts w:ascii="仿宋_GB2312" w:eastAsia="仿宋_GB2312" w:hint="eastAsia"/>
          <w:sz w:val="32"/>
          <w:szCs w:val="32"/>
        </w:rPr>
        <w:t>作出</w:t>
      </w:r>
      <w:proofErr w:type="gramEnd"/>
      <w:r>
        <w:rPr>
          <w:rFonts w:ascii="仿宋_GB2312" w:eastAsia="仿宋_GB2312" w:hint="eastAsia"/>
          <w:sz w:val="32"/>
          <w:szCs w:val="32"/>
        </w:rPr>
        <w:t>更大的贡献。</w:t>
      </w:r>
    </w:p>
    <w:p w:rsidR="00B564D2" w:rsidRDefault="00D1234C" w:rsidP="00B67000">
      <w:pPr>
        <w:spacing w:line="600" w:lineRule="exact"/>
        <w:jc w:val="left"/>
        <w:rPr>
          <w:rFonts w:ascii="仿宋_GB2312" w:eastAsia="仿宋_GB2312" w:hAnsi="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附：第十</w:t>
      </w:r>
      <w:r>
        <w:rPr>
          <w:rFonts w:ascii="仿宋_GB2312" w:eastAsia="仿宋_GB2312" w:hint="eastAsia"/>
          <w:sz w:val="32"/>
          <w:szCs w:val="32"/>
        </w:rPr>
        <w:t>五</w:t>
      </w:r>
      <w:r>
        <w:rPr>
          <w:rFonts w:ascii="仿宋_GB2312" w:eastAsia="仿宋_GB2312" w:hint="eastAsia"/>
          <w:sz w:val="32"/>
          <w:szCs w:val="32"/>
        </w:rPr>
        <w:t>届大学生演讲比赛先进个人和优秀组织奖获得者名单</w:t>
      </w:r>
    </w:p>
    <w:p w:rsidR="00B67000" w:rsidRDefault="00B67000" w:rsidP="00B67000">
      <w:pPr>
        <w:spacing w:line="600" w:lineRule="exact"/>
        <w:ind w:firstLineChars="150" w:firstLine="480"/>
        <w:jc w:val="right"/>
        <w:rPr>
          <w:rFonts w:ascii="仿宋_GB2312" w:eastAsia="仿宋_GB2312" w:hAnsi="仿宋_GB2312" w:hint="eastAsia"/>
          <w:sz w:val="32"/>
          <w:szCs w:val="32"/>
        </w:rPr>
      </w:pPr>
    </w:p>
    <w:p w:rsidR="00B67000" w:rsidRDefault="00B67000" w:rsidP="00B67000">
      <w:pPr>
        <w:spacing w:line="600" w:lineRule="exact"/>
        <w:ind w:firstLineChars="150" w:firstLine="480"/>
        <w:jc w:val="right"/>
        <w:rPr>
          <w:rFonts w:ascii="仿宋_GB2312" w:eastAsia="仿宋_GB2312" w:hAnsi="仿宋_GB2312" w:hint="eastAsia"/>
          <w:sz w:val="32"/>
          <w:szCs w:val="32"/>
        </w:rPr>
      </w:pPr>
    </w:p>
    <w:p w:rsidR="00B564D2" w:rsidRDefault="00D1234C" w:rsidP="00B67000">
      <w:pPr>
        <w:spacing w:line="600" w:lineRule="exact"/>
        <w:ind w:firstLineChars="150" w:firstLine="480"/>
        <w:jc w:val="right"/>
        <w:rPr>
          <w:rFonts w:ascii="仿宋_GB2312" w:eastAsia="仿宋_GB2312" w:hAnsi="仿宋_GB2312"/>
          <w:sz w:val="32"/>
          <w:szCs w:val="32"/>
        </w:rPr>
      </w:pPr>
      <w:r>
        <w:rPr>
          <w:rFonts w:ascii="仿宋_GB2312" w:eastAsia="仿宋_GB2312" w:hAnsi="仿宋_GB2312" w:hint="eastAsia"/>
          <w:sz w:val="32"/>
          <w:szCs w:val="32"/>
        </w:rPr>
        <w:t>学工部</w:t>
      </w:r>
      <w:r>
        <w:rPr>
          <w:rFonts w:ascii="仿宋_GB2312" w:eastAsia="仿宋_GB2312" w:hAnsi="仿宋_GB2312"/>
          <w:sz w:val="32"/>
          <w:szCs w:val="32"/>
        </w:rPr>
        <w:t xml:space="preserve">  </w:t>
      </w:r>
      <w:proofErr w:type="gramStart"/>
      <w:r>
        <w:rPr>
          <w:rFonts w:ascii="仿宋_GB2312" w:eastAsia="仿宋_GB2312" w:hAnsi="仿宋_GB2312" w:hint="eastAsia"/>
          <w:sz w:val="32"/>
          <w:szCs w:val="32"/>
        </w:rPr>
        <w:t>研</w:t>
      </w:r>
      <w:proofErr w:type="gramEnd"/>
      <w:r>
        <w:rPr>
          <w:rFonts w:ascii="仿宋_GB2312" w:eastAsia="仿宋_GB2312" w:hAnsi="仿宋_GB2312" w:hint="eastAsia"/>
          <w:sz w:val="32"/>
          <w:szCs w:val="32"/>
        </w:rPr>
        <w:t>工部</w:t>
      </w:r>
      <w:r>
        <w:rPr>
          <w:rFonts w:ascii="仿宋_GB2312" w:eastAsia="仿宋_GB2312" w:hAnsi="仿宋_GB2312"/>
          <w:sz w:val="32"/>
          <w:szCs w:val="32"/>
        </w:rPr>
        <w:t xml:space="preserve">  </w:t>
      </w:r>
      <w:r>
        <w:rPr>
          <w:rFonts w:ascii="仿宋_GB2312" w:eastAsia="仿宋_GB2312" w:hAnsi="仿宋_GB2312" w:hint="eastAsia"/>
          <w:sz w:val="32"/>
          <w:szCs w:val="32"/>
        </w:rPr>
        <w:t>校团</w:t>
      </w:r>
      <w:r>
        <w:rPr>
          <w:rFonts w:ascii="仿宋_GB2312" w:eastAsia="仿宋_GB2312" w:hAnsi="仿宋_GB2312" w:hint="eastAsia"/>
          <w:sz w:val="32"/>
          <w:szCs w:val="32"/>
        </w:rPr>
        <w:t>委</w:t>
      </w:r>
    </w:p>
    <w:p w:rsidR="00B564D2" w:rsidRDefault="00D1234C" w:rsidP="00B67000">
      <w:pPr>
        <w:spacing w:line="600" w:lineRule="exact"/>
        <w:ind w:right="160" w:firstLineChars="200" w:firstLine="640"/>
        <w:jc w:val="center"/>
        <w:rPr>
          <w:rFonts w:ascii="仿宋_GB2312" w:eastAsia="仿宋_GB2312"/>
          <w:b/>
          <w:sz w:val="30"/>
          <w:szCs w:val="30"/>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201</w:t>
      </w:r>
      <w:r>
        <w:rPr>
          <w:rFonts w:ascii="仿宋_GB2312" w:eastAsia="仿宋_GB2312" w:hAnsi="仿宋_GB2312" w:hint="eastAsia"/>
          <w:sz w:val="32"/>
          <w:szCs w:val="32"/>
        </w:rPr>
        <w:t>8</w:t>
      </w:r>
      <w:r>
        <w:rPr>
          <w:rFonts w:ascii="仿宋_GB2312" w:eastAsia="仿宋_GB2312" w:hAnsi="仿宋_GB2312" w:hint="eastAsia"/>
          <w:sz w:val="32"/>
          <w:szCs w:val="32"/>
        </w:rPr>
        <w:t>年</w:t>
      </w:r>
      <w:r>
        <w:rPr>
          <w:rFonts w:ascii="仿宋_GB2312" w:eastAsia="仿宋_GB2312" w:hAnsi="仿宋_GB2312" w:hint="eastAsia"/>
          <w:sz w:val="32"/>
          <w:szCs w:val="32"/>
        </w:rPr>
        <w:t>6</w:t>
      </w:r>
      <w:r>
        <w:rPr>
          <w:rFonts w:ascii="仿宋_GB2312" w:eastAsia="仿宋_GB2312" w:hAnsi="仿宋_GB2312" w:hint="eastAsia"/>
          <w:sz w:val="32"/>
          <w:szCs w:val="32"/>
        </w:rPr>
        <w:t>月</w:t>
      </w:r>
      <w:r w:rsidR="00B67000">
        <w:rPr>
          <w:rFonts w:ascii="仿宋_GB2312" w:eastAsia="仿宋_GB2312" w:hAnsi="仿宋_GB2312" w:hint="eastAsia"/>
          <w:sz w:val="32"/>
          <w:szCs w:val="32"/>
        </w:rPr>
        <w:t>8</w:t>
      </w:r>
      <w:r>
        <w:rPr>
          <w:rFonts w:ascii="仿宋_GB2312" w:eastAsia="仿宋_GB2312" w:hAnsi="仿宋_GB2312" w:hint="eastAsia"/>
          <w:sz w:val="32"/>
          <w:szCs w:val="32"/>
        </w:rPr>
        <w:t>日</w:t>
      </w: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67000" w:rsidRDefault="00B67000">
      <w:pPr>
        <w:spacing w:line="540" w:lineRule="exact"/>
        <w:rPr>
          <w:rFonts w:ascii="仿宋_GB2312" w:eastAsia="仿宋_GB2312" w:hint="eastAsia"/>
          <w:b/>
          <w:sz w:val="30"/>
          <w:szCs w:val="30"/>
        </w:rPr>
      </w:pPr>
    </w:p>
    <w:p w:rsidR="00B564D2" w:rsidRPr="00B67000" w:rsidRDefault="00D1234C">
      <w:pPr>
        <w:spacing w:line="540" w:lineRule="exact"/>
        <w:rPr>
          <w:rFonts w:ascii="方正大标宋简体" w:eastAsia="方正大标宋简体"/>
          <w:sz w:val="32"/>
          <w:szCs w:val="32"/>
        </w:rPr>
      </w:pPr>
      <w:r w:rsidRPr="00B67000">
        <w:rPr>
          <w:rFonts w:ascii="仿宋_GB2312" w:eastAsia="仿宋_GB2312" w:hint="eastAsia"/>
          <w:sz w:val="32"/>
          <w:szCs w:val="32"/>
        </w:rPr>
        <w:lastRenderedPageBreak/>
        <w:t>附：</w:t>
      </w:r>
      <w:r w:rsidRPr="00B67000">
        <w:rPr>
          <w:rFonts w:ascii="方正大标宋简体" w:eastAsia="方正大标宋简体"/>
          <w:sz w:val="32"/>
          <w:szCs w:val="32"/>
        </w:rPr>
        <w:t xml:space="preserve"> </w:t>
      </w:r>
    </w:p>
    <w:p w:rsidR="00B564D2" w:rsidRPr="00B67000" w:rsidRDefault="00D1234C">
      <w:pPr>
        <w:spacing w:line="540" w:lineRule="exact"/>
        <w:jc w:val="center"/>
        <w:rPr>
          <w:rFonts w:ascii="黑体" w:eastAsia="黑体" w:hAnsi="黑体"/>
          <w:b/>
          <w:sz w:val="32"/>
          <w:szCs w:val="32"/>
        </w:rPr>
      </w:pPr>
      <w:r w:rsidRPr="00B67000">
        <w:rPr>
          <w:rFonts w:ascii="黑体" w:eastAsia="黑体" w:hAnsi="黑体" w:hint="eastAsia"/>
          <w:b/>
          <w:sz w:val="32"/>
          <w:szCs w:val="32"/>
        </w:rPr>
        <w:t>第十</w:t>
      </w:r>
      <w:r w:rsidRPr="00B67000">
        <w:rPr>
          <w:rFonts w:ascii="黑体" w:eastAsia="黑体" w:hAnsi="黑体" w:hint="eastAsia"/>
          <w:b/>
          <w:sz w:val="32"/>
          <w:szCs w:val="32"/>
        </w:rPr>
        <w:t>五</w:t>
      </w:r>
      <w:r w:rsidRPr="00B67000">
        <w:rPr>
          <w:rFonts w:ascii="黑体" w:eastAsia="黑体" w:hAnsi="黑体" w:hint="eastAsia"/>
          <w:b/>
          <w:sz w:val="32"/>
          <w:szCs w:val="32"/>
        </w:rPr>
        <w:t>届大学生演讲比赛</w:t>
      </w:r>
    </w:p>
    <w:p w:rsidR="00B564D2" w:rsidRPr="00B67000" w:rsidRDefault="00D1234C">
      <w:pPr>
        <w:spacing w:line="540" w:lineRule="exact"/>
        <w:jc w:val="center"/>
        <w:rPr>
          <w:rFonts w:ascii="黑体" w:eastAsia="黑体" w:hAnsi="黑体"/>
          <w:b/>
          <w:sz w:val="32"/>
          <w:szCs w:val="32"/>
        </w:rPr>
      </w:pPr>
      <w:r w:rsidRPr="00B67000">
        <w:rPr>
          <w:rFonts w:ascii="黑体" w:eastAsia="黑体" w:hAnsi="黑体" w:hint="eastAsia"/>
          <w:b/>
          <w:sz w:val="32"/>
          <w:szCs w:val="32"/>
        </w:rPr>
        <w:t>先进个人和优秀组织奖获得者名单</w:t>
      </w:r>
    </w:p>
    <w:p w:rsidR="00B564D2" w:rsidRDefault="00B564D2">
      <w:pPr>
        <w:spacing w:line="540" w:lineRule="exact"/>
        <w:jc w:val="center"/>
        <w:rPr>
          <w:rFonts w:ascii="仿宋_GB2312" w:eastAsia="仿宋_GB2312"/>
          <w:b/>
          <w:sz w:val="30"/>
          <w:szCs w:val="30"/>
        </w:rPr>
      </w:pPr>
    </w:p>
    <w:p w:rsidR="00B564D2" w:rsidRDefault="00D1234C">
      <w:pPr>
        <w:spacing w:line="540" w:lineRule="exact"/>
        <w:jc w:val="center"/>
        <w:rPr>
          <w:rFonts w:ascii="楷体_GB2312" w:eastAsia="楷体_GB2312"/>
          <w:b/>
          <w:sz w:val="30"/>
          <w:szCs w:val="30"/>
        </w:rPr>
      </w:pPr>
      <w:r>
        <w:rPr>
          <w:rFonts w:ascii="楷体_GB2312" w:eastAsia="楷体_GB2312" w:hint="eastAsia"/>
          <w:b/>
          <w:sz w:val="30"/>
          <w:szCs w:val="30"/>
        </w:rPr>
        <w:t>一等奖（</w:t>
      </w:r>
      <w:r>
        <w:rPr>
          <w:rFonts w:ascii="楷体_GB2312" w:eastAsia="楷体_GB2312" w:hint="eastAsia"/>
          <w:b/>
          <w:sz w:val="30"/>
          <w:szCs w:val="30"/>
        </w:rPr>
        <w:t>3</w:t>
      </w:r>
      <w:r>
        <w:rPr>
          <w:rFonts w:ascii="楷体_GB2312" w:eastAsia="楷体_GB2312" w:hint="eastAsia"/>
          <w:b/>
          <w:sz w:val="30"/>
          <w:szCs w:val="30"/>
        </w:rPr>
        <w:t>名）</w:t>
      </w:r>
    </w:p>
    <w:p w:rsidR="00B564D2" w:rsidRDefault="00B564D2">
      <w:pPr>
        <w:spacing w:line="540" w:lineRule="exact"/>
        <w:jc w:val="center"/>
        <w:rPr>
          <w:rFonts w:ascii="楷体_GB2312" w:eastAsia="楷体_GB2312"/>
          <w:b/>
          <w:sz w:val="24"/>
        </w:rPr>
      </w:pPr>
    </w:p>
    <w:p w:rsidR="00B564D2" w:rsidRDefault="00D1234C">
      <w:pPr>
        <w:spacing w:line="540" w:lineRule="exact"/>
        <w:ind w:firstLineChars="200" w:firstLine="600"/>
        <w:jc w:val="left"/>
        <w:rPr>
          <w:rFonts w:ascii="楷体_GB2312" w:eastAsia="楷体_GB2312"/>
          <w:sz w:val="30"/>
          <w:szCs w:val="30"/>
        </w:rPr>
      </w:pPr>
      <w:r>
        <w:rPr>
          <w:rFonts w:ascii="楷体_GB2312" w:eastAsia="楷体_GB2312" w:hint="eastAsia"/>
          <w:sz w:val="30"/>
          <w:szCs w:val="30"/>
        </w:rPr>
        <w:t>历史文化与旅游学院</w:t>
      </w:r>
      <w:r>
        <w:rPr>
          <w:rFonts w:ascii="楷体_GB2312" w:eastAsia="楷体_GB2312" w:hint="eastAsia"/>
          <w:sz w:val="30"/>
          <w:szCs w:val="30"/>
        </w:rPr>
        <w:t xml:space="preserve">  </w:t>
      </w:r>
      <w:r>
        <w:rPr>
          <w:rFonts w:ascii="楷体_GB2312" w:eastAsia="楷体_GB2312" w:hint="eastAsia"/>
          <w:sz w:val="30"/>
          <w:szCs w:val="30"/>
        </w:rPr>
        <w:t>孙</w:t>
      </w:r>
      <w:r>
        <w:rPr>
          <w:rFonts w:ascii="楷体_GB2312" w:eastAsia="楷体_GB2312" w:hint="eastAsia"/>
          <w:sz w:val="30"/>
          <w:szCs w:val="30"/>
        </w:rPr>
        <w:t xml:space="preserve">  </w:t>
      </w:r>
      <w:proofErr w:type="gramStart"/>
      <w:r>
        <w:rPr>
          <w:rFonts w:ascii="楷体_GB2312" w:eastAsia="楷体_GB2312" w:hint="eastAsia"/>
          <w:sz w:val="30"/>
          <w:szCs w:val="30"/>
        </w:rPr>
        <w:t>浩</w:t>
      </w:r>
      <w:proofErr w:type="gramEnd"/>
      <w:r>
        <w:rPr>
          <w:rFonts w:ascii="楷体_GB2312" w:eastAsia="楷体_GB2312" w:hint="eastAsia"/>
          <w:sz w:val="30"/>
          <w:szCs w:val="30"/>
        </w:rPr>
        <w:t xml:space="preserve">      </w:t>
      </w:r>
    </w:p>
    <w:p w:rsidR="00B564D2" w:rsidRDefault="00D1234C">
      <w:pPr>
        <w:spacing w:line="540" w:lineRule="exact"/>
        <w:ind w:firstLineChars="200" w:firstLine="600"/>
        <w:jc w:val="left"/>
        <w:rPr>
          <w:rFonts w:ascii="楷体_GB2312" w:eastAsia="楷体_GB2312"/>
          <w:sz w:val="30"/>
          <w:szCs w:val="30"/>
        </w:rPr>
      </w:pPr>
      <w:r>
        <w:rPr>
          <w:rFonts w:ascii="楷体_GB2312" w:eastAsia="楷体_GB2312" w:hint="eastAsia"/>
          <w:sz w:val="30"/>
          <w:szCs w:val="30"/>
        </w:rPr>
        <w:t>软件学院</w:t>
      </w:r>
      <w:r>
        <w:rPr>
          <w:rFonts w:ascii="楷体_GB2312" w:eastAsia="楷体_GB2312" w:hint="eastAsia"/>
          <w:sz w:val="30"/>
          <w:szCs w:val="30"/>
        </w:rPr>
        <w:t xml:space="preserve">  </w:t>
      </w:r>
      <w:r>
        <w:rPr>
          <w:rFonts w:ascii="楷体_GB2312" w:eastAsia="楷体_GB2312" w:hint="eastAsia"/>
          <w:sz w:val="30"/>
          <w:szCs w:val="30"/>
        </w:rPr>
        <w:t>彭敬怡</w:t>
      </w:r>
    </w:p>
    <w:p w:rsidR="00B564D2" w:rsidRDefault="00D1234C">
      <w:pPr>
        <w:spacing w:line="540" w:lineRule="exact"/>
        <w:ind w:firstLineChars="200" w:firstLine="600"/>
        <w:jc w:val="left"/>
        <w:rPr>
          <w:rFonts w:ascii="楷体_GB2312" w:eastAsia="楷体_GB2312"/>
          <w:sz w:val="30"/>
          <w:szCs w:val="30"/>
        </w:rPr>
      </w:pPr>
      <w:r>
        <w:rPr>
          <w:rFonts w:ascii="楷体_GB2312" w:eastAsia="楷体_GB2312" w:hint="eastAsia"/>
          <w:sz w:val="30"/>
          <w:szCs w:val="30"/>
        </w:rPr>
        <w:t>国际教育学院</w:t>
      </w:r>
      <w:r>
        <w:rPr>
          <w:rFonts w:ascii="楷体_GB2312" w:eastAsia="楷体_GB2312" w:hint="eastAsia"/>
          <w:sz w:val="30"/>
          <w:szCs w:val="30"/>
        </w:rPr>
        <w:t xml:space="preserve">  </w:t>
      </w:r>
      <w:r>
        <w:rPr>
          <w:rFonts w:ascii="楷体_GB2312" w:eastAsia="楷体_GB2312" w:hint="eastAsia"/>
          <w:sz w:val="30"/>
          <w:szCs w:val="30"/>
        </w:rPr>
        <w:t>吴欣娴</w:t>
      </w:r>
    </w:p>
    <w:p w:rsidR="00B564D2" w:rsidRDefault="00B564D2">
      <w:pPr>
        <w:ind w:firstLineChars="200" w:firstLine="600"/>
        <w:rPr>
          <w:rFonts w:ascii="楷体_GB2312" w:eastAsia="楷体_GB2312" w:hAnsi="仿宋" w:cs="仿宋"/>
          <w:bCs/>
          <w:sz w:val="30"/>
          <w:szCs w:val="30"/>
        </w:rPr>
      </w:pPr>
    </w:p>
    <w:p w:rsidR="00B564D2" w:rsidRDefault="00D1234C">
      <w:pPr>
        <w:spacing w:line="540" w:lineRule="exact"/>
        <w:jc w:val="center"/>
        <w:rPr>
          <w:rFonts w:ascii="楷体_GB2312" w:eastAsia="楷体_GB2312"/>
          <w:b/>
          <w:sz w:val="30"/>
          <w:szCs w:val="30"/>
        </w:rPr>
      </w:pPr>
      <w:r>
        <w:rPr>
          <w:rFonts w:ascii="楷体_GB2312" w:eastAsia="楷体_GB2312" w:hint="eastAsia"/>
          <w:b/>
          <w:sz w:val="30"/>
          <w:szCs w:val="30"/>
        </w:rPr>
        <w:t>二等奖（</w:t>
      </w:r>
      <w:r>
        <w:rPr>
          <w:rFonts w:ascii="楷体_GB2312" w:eastAsia="楷体_GB2312" w:hint="eastAsia"/>
          <w:b/>
          <w:sz w:val="30"/>
          <w:szCs w:val="30"/>
        </w:rPr>
        <w:t>6</w:t>
      </w:r>
      <w:r>
        <w:rPr>
          <w:rFonts w:ascii="楷体_GB2312" w:eastAsia="楷体_GB2312" w:hint="eastAsia"/>
          <w:b/>
          <w:sz w:val="30"/>
          <w:szCs w:val="30"/>
        </w:rPr>
        <w:t>名）</w:t>
      </w:r>
    </w:p>
    <w:p w:rsidR="00B564D2" w:rsidRDefault="00B564D2">
      <w:pPr>
        <w:spacing w:line="540" w:lineRule="exact"/>
        <w:jc w:val="center"/>
        <w:rPr>
          <w:rFonts w:ascii="楷体_GB2312" w:eastAsia="楷体_GB2312"/>
          <w:b/>
          <w:sz w:val="30"/>
          <w:szCs w:val="30"/>
        </w:rPr>
      </w:pP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城市建设学院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罗</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前</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新闻与传播学院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王</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楚</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美术学院</w:t>
      </w:r>
      <w:r>
        <w:rPr>
          <w:rFonts w:ascii="楷体_GB2312" w:eastAsia="楷体_GB2312" w:hAnsi="仿宋" w:cs="仿宋" w:hint="eastAsia"/>
          <w:bCs/>
          <w:sz w:val="30"/>
          <w:szCs w:val="30"/>
        </w:rPr>
        <w:t xml:space="preserve">  </w:t>
      </w:r>
      <w:proofErr w:type="gramStart"/>
      <w:r>
        <w:rPr>
          <w:rFonts w:ascii="楷体_GB2312" w:eastAsia="楷体_GB2312" w:hAnsi="仿宋" w:cs="仿宋" w:hint="eastAsia"/>
          <w:bCs/>
          <w:sz w:val="30"/>
          <w:szCs w:val="30"/>
        </w:rPr>
        <w:t>韩司琪</w:t>
      </w:r>
      <w:proofErr w:type="gramEnd"/>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城市建设学院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钟</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鹏</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历史文化与旅游学院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陈</w:t>
      </w:r>
      <w:r>
        <w:rPr>
          <w:rFonts w:ascii="楷体_GB2312" w:eastAsia="楷体_GB2312" w:hAnsi="仿宋" w:cs="仿宋" w:hint="eastAsia"/>
          <w:bCs/>
          <w:sz w:val="30"/>
          <w:szCs w:val="30"/>
        </w:rPr>
        <w:t xml:space="preserve">  </w:t>
      </w:r>
      <w:proofErr w:type="gramStart"/>
      <w:r>
        <w:rPr>
          <w:rFonts w:ascii="楷体_GB2312" w:eastAsia="楷体_GB2312" w:hAnsi="仿宋" w:cs="仿宋" w:hint="eastAsia"/>
          <w:bCs/>
          <w:sz w:val="30"/>
          <w:szCs w:val="30"/>
        </w:rPr>
        <w:t>莎</w:t>
      </w:r>
      <w:proofErr w:type="gramEnd"/>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sz w:val="30"/>
          <w:szCs w:val="30"/>
        </w:rPr>
      </w:pPr>
      <w:r>
        <w:rPr>
          <w:rFonts w:ascii="楷体_GB2312" w:eastAsia="楷体_GB2312" w:hAnsi="仿宋" w:cs="仿宋" w:hint="eastAsia"/>
          <w:bCs/>
          <w:sz w:val="30"/>
          <w:szCs w:val="30"/>
        </w:rPr>
        <w:t>马克思主义学院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代玉玲</w:t>
      </w:r>
    </w:p>
    <w:p w:rsidR="00B564D2" w:rsidRDefault="00B564D2">
      <w:pPr>
        <w:spacing w:line="540" w:lineRule="exact"/>
        <w:ind w:firstLineChars="200" w:firstLine="602"/>
        <w:jc w:val="center"/>
        <w:rPr>
          <w:rFonts w:ascii="楷体_GB2312" w:eastAsia="楷体_GB2312"/>
          <w:b/>
          <w:sz w:val="30"/>
          <w:szCs w:val="30"/>
        </w:rPr>
      </w:pPr>
    </w:p>
    <w:p w:rsidR="00B564D2" w:rsidRDefault="00D1234C">
      <w:pPr>
        <w:spacing w:line="540" w:lineRule="exact"/>
        <w:jc w:val="center"/>
        <w:rPr>
          <w:rFonts w:ascii="楷体_GB2312" w:eastAsia="楷体_GB2312"/>
          <w:b/>
          <w:sz w:val="30"/>
          <w:szCs w:val="30"/>
        </w:rPr>
      </w:pPr>
      <w:r>
        <w:rPr>
          <w:rFonts w:ascii="楷体_GB2312" w:eastAsia="楷体_GB2312" w:hint="eastAsia"/>
          <w:b/>
          <w:sz w:val="30"/>
          <w:szCs w:val="30"/>
        </w:rPr>
        <w:t>三等奖（</w:t>
      </w:r>
      <w:r>
        <w:rPr>
          <w:rFonts w:ascii="楷体_GB2312" w:eastAsia="楷体_GB2312" w:hint="eastAsia"/>
          <w:b/>
          <w:sz w:val="30"/>
          <w:szCs w:val="30"/>
        </w:rPr>
        <w:t>8</w:t>
      </w:r>
      <w:r>
        <w:rPr>
          <w:rFonts w:ascii="楷体_GB2312" w:eastAsia="楷体_GB2312" w:hint="eastAsia"/>
          <w:b/>
          <w:sz w:val="30"/>
          <w:szCs w:val="30"/>
        </w:rPr>
        <w:t>名）</w:t>
      </w:r>
    </w:p>
    <w:p w:rsidR="00B564D2" w:rsidRDefault="00B564D2">
      <w:pPr>
        <w:spacing w:line="540" w:lineRule="exact"/>
        <w:jc w:val="center"/>
        <w:rPr>
          <w:rFonts w:ascii="楷体_GB2312" w:eastAsia="楷体_GB2312"/>
          <w:b/>
          <w:sz w:val="30"/>
          <w:szCs w:val="30"/>
        </w:rPr>
      </w:pP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计算机信息工程学院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王露娅</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免费</w:t>
      </w:r>
      <w:proofErr w:type="gramStart"/>
      <w:r>
        <w:rPr>
          <w:rFonts w:ascii="楷体_GB2312" w:eastAsia="楷体_GB2312" w:hAnsi="仿宋" w:cs="仿宋" w:hint="eastAsia"/>
          <w:bCs/>
          <w:sz w:val="30"/>
          <w:szCs w:val="30"/>
        </w:rPr>
        <w:t>师范生院</w:t>
      </w:r>
      <w:proofErr w:type="gramEnd"/>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张书婷</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商学院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黄英杰</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历史文化与旅游学院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刘穗香</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lastRenderedPageBreak/>
        <w:t>初等教育学院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焦</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丹</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历史文化与旅游学院</w:t>
      </w:r>
      <w:r>
        <w:rPr>
          <w:rFonts w:ascii="楷体_GB2312" w:eastAsia="楷体_GB2312" w:hAnsi="仿宋" w:cs="仿宋" w:hint="eastAsia"/>
          <w:bCs/>
          <w:sz w:val="30"/>
          <w:szCs w:val="30"/>
        </w:rPr>
        <w:t xml:space="preserve">  </w:t>
      </w:r>
      <w:r>
        <w:rPr>
          <w:rFonts w:ascii="楷体_GB2312" w:eastAsia="楷体_GB2312" w:hAnsi="仿宋" w:cs="仿宋" w:hint="eastAsia"/>
          <w:bCs/>
          <w:sz w:val="30"/>
          <w:szCs w:val="30"/>
        </w:rPr>
        <w:t>陈</w:t>
      </w:r>
      <w:r>
        <w:rPr>
          <w:rFonts w:ascii="楷体_GB2312" w:eastAsia="楷体_GB2312" w:hAnsi="仿宋" w:cs="仿宋" w:hint="eastAsia"/>
          <w:bCs/>
          <w:sz w:val="30"/>
          <w:szCs w:val="30"/>
        </w:rPr>
        <w:t xml:space="preserve">  </w:t>
      </w:r>
      <w:proofErr w:type="gramStart"/>
      <w:r>
        <w:rPr>
          <w:rFonts w:ascii="楷体_GB2312" w:eastAsia="楷体_GB2312" w:hAnsi="仿宋" w:cs="仿宋" w:hint="eastAsia"/>
          <w:bCs/>
          <w:sz w:val="30"/>
          <w:szCs w:val="30"/>
        </w:rPr>
        <w:t>蕾</w:t>
      </w:r>
      <w:proofErr w:type="gramEnd"/>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音乐学院</w:t>
      </w:r>
      <w:r>
        <w:rPr>
          <w:rFonts w:ascii="楷体_GB2312" w:eastAsia="楷体_GB2312" w:hAnsi="仿宋" w:cs="仿宋" w:hint="eastAsia"/>
          <w:bCs/>
          <w:sz w:val="30"/>
          <w:szCs w:val="30"/>
        </w:rPr>
        <w:t xml:space="preserve">  </w:t>
      </w:r>
      <w:proofErr w:type="gramStart"/>
      <w:r>
        <w:rPr>
          <w:rFonts w:ascii="楷体_GB2312" w:eastAsia="楷体_GB2312" w:hAnsi="仿宋" w:cs="仿宋" w:hint="eastAsia"/>
          <w:bCs/>
          <w:sz w:val="30"/>
          <w:szCs w:val="30"/>
        </w:rPr>
        <w:t>杨嘉威</w:t>
      </w:r>
      <w:proofErr w:type="gramEnd"/>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教育学院</w:t>
      </w:r>
      <w:r>
        <w:rPr>
          <w:rFonts w:ascii="楷体_GB2312" w:eastAsia="楷体_GB2312" w:hAnsi="仿宋" w:cs="仿宋" w:hint="eastAsia"/>
          <w:bCs/>
          <w:sz w:val="30"/>
          <w:szCs w:val="30"/>
        </w:rPr>
        <w:t xml:space="preserve">  </w:t>
      </w:r>
      <w:proofErr w:type="gramStart"/>
      <w:r>
        <w:rPr>
          <w:rFonts w:ascii="楷体_GB2312" w:eastAsia="楷体_GB2312" w:hAnsi="仿宋" w:cs="仿宋" w:hint="eastAsia"/>
          <w:bCs/>
          <w:sz w:val="30"/>
          <w:szCs w:val="30"/>
        </w:rPr>
        <w:t>毕瑞玲</w:t>
      </w:r>
      <w:proofErr w:type="gramEnd"/>
    </w:p>
    <w:p w:rsidR="00B564D2" w:rsidRDefault="00B564D2">
      <w:pPr>
        <w:spacing w:line="540" w:lineRule="exact"/>
        <w:rPr>
          <w:rFonts w:ascii="楷体_GB2312" w:eastAsia="楷体_GB2312"/>
          <w:b/>
          <w:sz w:val="30"/>
          <w:szCs w:val="30"/>
        </w:rPr>
      </w:pPr>
    </w:p>
    <w:p w:rsidR="00B564D2" w:rsidRDefault="00D1234C">
      <w:pPr>
        <w:spacing w:line="540" w:lineRule="exact"/>
        <w:jc w:val="center"/>
        <w:rPr>
          <w:rFonts w:ascii="楷体_GB2312" w:eastAsia="楷体_GB2312"/>
          <w:b/>
          <w:sz w:val="30"/>
          <w:szCs w:val="30"/>
        </w:rPr>
      </w:pPr>
      <w:r>
        <w:rPr>
          <w:rFonts w:ascii="楷体_GB2312" w:eastAsia="楷体_GB2312" w:hint="eastAsia"/>
          <w:b/>
          <w:sz w:val="30"/>
          <w:szCs w:val="30"/>
        </w:rPr>
        <w:t>优秀组织奖名单（</w:t>
      </w:r>
      <w:r>
        <w:rPr>
          <w:rFonts w:ascii="楷体_GB2312" w:eastAsia="楷体_GB2312" w:hint="eastAsia"/>
          <w:b/>
          <w:sz w:val="30"/>
          <w:szCs w:val="30"/>
        </w:rPr>
        <w:t>6</w:t>
      </w:r>
      <w:r>
        <w:rPr>
          <w:rFonts w:ascii="楷体_GB2312" w:eastAsia="楷体_GB2312" w:hint="eastAsia"/>
          <w:b/>
          <w:sz w:val="30"/>
          <w:szCs w:val="30"/>
        </w:rPr>
        <w:t>名）</w:t>
      </w:r>
    </w:p>
    <w:p w:rsidR="00B564D2" w:rsidRDefault="00B564D2">
      <w:pPr>
        <w:spacing w:line="540" w:lineRule="exact"/>
        <w:jc w:val="center"/>
        <w:rPr>
          <w:rFonts w:ascii="楷体_GB2312" w:eastAsia="楷体_GB2312"/>
          <w:b/>
          <w:sz w:val="30"/>
          <w:szCs w:val="30"/>
        </w:rPr>
      </w:pP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教育学院</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历史与文化旅游学院</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新闻与传播学院</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计算机信息工程学院</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商学院</w:t>
      </w:r>
      <w:r>
        <w:rPr>
          <w:rFonts w:ascii="楷体_GB2312" w:eastAsia="楷体_GB2312" w:hAnsi="仿宋" w:cs="仿宋" w:hint="eastAsia"/>
          <w:bCs/>
          <w:sz w:val="30"/>
          <w:szCs w:val="30"/>
        </w:rPr>
        <w:t xml:space="preserve">       </w:t>
      </w:r>
    </w:p>
    <w:p w:rsidR="00B564D2" w:rsidRDefault="00D1234C">
      <w:pPr>
        <w:spacing w:line="540" w:lineRule="exact"/>
        <w:ind w:firstLineChars="200" w:firstLine="600"/>
        <w:rPr>
          <w:rFonts w:ascii="楷体_GB2312" w:eastAsia="楷体_GB2312" w:hAnsi="仿宋" w:cs="仿宋"/>
          <w:bCs/>
          <w:sz w:val="30"/>
          <w:szCs w:val="30"/>
        </w:rPr>
      </w:pPr>
      <w:r>
        <w:rPr>
          <w:rFonts w:ascii="楷体_GB2312" w:eastAsia="楷体_GB2312" w:hAnsi="仿宋" w:cs="仿宋" w:hint="eastAsia"/>
          <w:bCs/>
          <w:sz w:val="30"/>
          <w:szCs w:val="30"/>
        </w:rPr>
        <w:t>免费师范生院</w:t>
      </w:r>
    </w:p>
    <w:p w:rsidR="00B564D2" w:rsidRDefault="00B564D2">
      <w:pPr>
        <w:spacing w:line="540" w:lineRule="exact"/>
        <w:rPr>
          <w:rFonts w:ascii="楷体_GB2312" w:eastAsia="楷体_GB2312" w:hAnsi="仿宋" w:cs="仿宋" w:hint="eastAsia"/>
          <w:bCs/>
          <w:sz w:val="30"/>
          <w:szCs w:val="30"/>
        </w:rPr>
      </w:pPr>
    </w:p>
    <w:p w:rsidR="00B67000" w:rsidRDefault="00B67000">
      <w:pPr>
        <w:spacing w:line="540" w:lineRule="exact"/>
        <w:rPr>
          <w:rFonts w:ascii="楷体_GB2312" w:eastAsia="楷体_GB2312" w:hAnsi="仿宋" w:cs="仿宋" w:hint="eastAsia"/>
          <w:bCs/>
          <w:sz w:val="30"/>
          <w:szCs w:val="30"/>
        </w:rPr>
      </w:pPr>
    </w:p>
    <w:p w:rsidR="00B67000" w:rsidRDefault="00B67000">
      <w:pPr>
        <w:spacing w:line="540" w:lineRule="exact"/>
        <w:rPr>
          <w:rFonts w:ascii="楷体_GB2312" w:eastAsia="楷体_GB2312" w:hAnsi="仿宋" w:cs="仿宋" w:hint="eastAsia"/>
          <w:bCs/>
          <w:sz w:val="30"/>
          <w:szCs w:val="30"/>
        </w:rPr>
      </w:pPr>
    </w:p>
    <w:p w:rsidR="00B67000" w:rsidRDefault="00B67000">
      <w:pPr>
        <w:spacing w:line="540" w:lineRule="exact"/>
        <w:rPr>
          <w:rFonts w:ascii="楷体_GB2312" w:eastAsia="楷体_GB2312" w:hAnsi="仿宋" w:cs="仿宋" w:hint="eastAsia"/>
          <w:bCs/>
          <w:sz w:val="30"/>
          <w:szCs w:val="30"/>
        </w:rPr>
      </w:pPr>
    </w:p>
    <w:p w:rsidR="00B67000" w:rsidRDefault="00B67000">
      <w:pPr>
        <w:spacing w:line="540" w:lineRule="exact"/>
        <w:rPr>
          <w:rFonts w:ascii="楷体_GB2312" w:eastAsia="楷体_GB2312" w:hAnsi="仿宋" w:cs="仿宋" w:hint="eastAsia"/>
          <w:bCs/>
          <w:sz w:val="30"/>
          <w:szCs w:val="30"/>
        </w:rPr>
      </w:pPr>
    </w:p>
    <w:p w:rsidR="00B67000" w:rsidRDefault="00B67000">
      <w:pPr>
        <w:spacing w:line="540" w:lineRule="exact"/>
        <w:rPr>
          <w:rFonts w:ascii="楷体_GB2312" w:eastAsia="楷体_GB2312" w:hAnsi="仿宋" w:cs="仿宋" w:hint="eastAsia"/>
          <w:bCs/>
          <w:sz w:val="30"/>
          <w:szCs w:val="30"/>
        </w:rPr>
      </w:pPr>
    </w:p>
    <w:p w:rsidR="00B67000" w:rsidRDefault="00B67000">
      <w:pPr>
        <w:spacing w:line="540" w:lineRule="exact"/>
        <w:rPr>
          <w:rFonts w:ascii="楷体_GB2312" w:eastAsia="楷体_GB2312" w:hAnsi="仿宋" w:cs="仿宋" w:hint="eastAsia"/>
          <w:bCs/>
          <w:sz w:val="30"/>
          <w:szCs w:val="30"/>
        </w:rPr>
      </w:pPr>
    </w:p>
    <w:p w:rsidR="00B67000" w:rsidRDefault="00B67000">
      <w:pPr>
        <w:spacing w:line="540" w:lineRule="exact"/>
        <w:rPr>
          <w:rFonts w:ascii="楷体_GB2312" w:eastAsia="楷体_GB2312" w:hAnsi="仿宋" w:cs="仿宋" w:hint="eastAsia"/>
          <w:bCs/>
          <w:sz w:val="30"/>
          <w:szCs w:val="30"/>
        </w:rPr>
      </w:pPr>
    </w:p>
    <w:p w:rsidR="00B67000" w:rsidRDefault="00B67000" w:rsidP="00B67000">
      <w:pPr>
        <w:spacing w:line="500" w:lineRule="exact"/>
        <w:rPr>
          <w:rFonts w:ascii="仿宋_GB2312" w:eastAsia="仿宋_GB2312" w:hAnsi="Calibri" w:hint="eastAsia"/>
          <w:b/>
          <w:color w:val="000000"/>
          <w:sz w:val="32"/>
          <w:szCs w:val="32"/>
          <w:u w:val="single"/>
        </w:rPr>
      </w:pPr>
    </w:p>
    <w:p w:rsidR="00B67000" w:rsidRPr="00B67000" w:rsidRDefault="00B67000" w:rsidP="00B67000">
      <w:pPr>
        <w:spacing w:line="500" w:lineRule="exact"/>
        <w:rPr>
          <w:rFonts w:ascii="仿宋_GB2312" w:eastAsia="仿宋_GB2312" w:hAnsi="Calibri"/>
          <w:color w:val="000000"/>
          <w:sz w:val="32"/>
          <w:szCs w:val="32"/>
          <w:u w:val="single"/>
        </w:rPr>
      </w:pPr>
      <w:r w:rsidRPr="00B67000">
        <w:rPr>
          <w:rFonts w:ascii="仿宋_GB2312" w:eastAsia="仿宋_GB2312" w:hAnsi="Calibri" w:hint="eastAsia"/>
          <w:b/>
          <w:color w:val="000000"/>
          <w:sz w:val="32"/>
          <w:szCs w:val="32"/>
          <w:u w:val="single"/>
        </w:rPr>
        <w:t xml:space="preserve">抄报： </w:t>
      </w:r>
      <w:r w:rsidRPr="00B67000">
        <w:rPr>
          <w:rFonts w:ascii="仿宋_GB2312" w:eastAsia="仿宋_GB2312" w:hAnsi="Calibri" w:hint="eastAsia"/>
          <w:color w:val="000000"/>
          <w:sz w:val="32"/>
          <w:szCs w:val="32"/>
          <w:u w:val="single"/>
        </w:rPr>
        <w:t xml:space="preserve">学校领导。                                                      </w:t>
      </w:r>
    </w:p>
    <w:p w:rsidR="00B67000" w:rsidRPr="00B67000" w:rsidRDefault="00B67000" w:rsidP="00B67000">
      <w:pPr>
        <w:spacing w:line="500" w:lineRule="exact"/>
        <w:rPr>
          <w:rFonts w:ascii="仿宋_GB2312" w:eastAsia="仿宋_GB2312" w:hAnsi="Calibri"/>
          <w:b/>
          <w:color w:val="000000"/>
          <w:sz w:val="32"/>
          <w:szCs w:val="32"/>
          <w:u w:val="single"/>
        </w:rPr>
      </w:pPr>
      <w:r w:rsidRPr="00B67000">
        <w:rPr>
          <w:rFonts w:ascii="仿宋_GB2312" w:eastAsia="仿宋_GB2312" w:hAnsi="Calibri" w:hint="eastAsia"/>
          <w:b/>
          <w:color w:val="000000"/>
          <w:sz w:val="32"/>
          <w:szCs w:val="32"/>
          <w:u w:val="single"/>
        </w:rPr>
        <w:t xml:space="preserve">抄送： </w:t>
      </w:r>
      <w:r w:rsidRPr="00B67000">
        <w:rPr>
          <w:rFonts w:ascii="仿宋_GB2312" w:eastAsia="仿宋_GB2312" w:hAnsi="Calibri" w:hint="eastAsia"/>
          <w:color w:val="000000"/>
          <w:sz w:val="32"/>
          <w:szCs w:val="32"/>
          <w:u w:val="single"/>
        </w:rPr>
        <w:t>学工委成员单位。</w:t>
      </w:r>
      <w:r w:rsidRPr="00B67000">
        <w:rPr>
          <w:rFonts w:ascii="仿宋_GB2312" w:eastAsia="仿宋_GB2312" w:hAnsi="Calibri" w:hint="eastAsia"/>
          <w:b/>
          <w:color w:val="000000"/>
          <w:sz w:val="32"/>
          <w:szCs w:val="32"/>
          <w:u w:val="single"/>
        </w:rPr>
        <w:t xml:space="preserve">                                                          </w:t>
      </w:r>
    </w:p>
    <w:p w:rsidR="00B67000" w:rsidRPr="00B67000" w:rsidRDefault="00B67000" w:rsidP="00B67000">
      <w:pPr>
        <w:spacing w:line="600" w:lineRule="exact"/>
        <w:rPr>
          <w:rFonts w:ascii="方正仿宋简体" w:eastAsia="方正仿宋简体" w:hAnsi="Calibri"/>
          <w:b/>
          <w:color w:val="000000"/>
          <w:sz w:val="32"/>
          <w:szCs w:val="32"/>
          <w:u w:val="single"/>
        </w:rPr>
      </w:pPr>
      <w:r w:rsidRPr="00B67000">
        <w:rPr>
          <w:rFonts w:ascii="仿宋_GB2312" w:eastAsia="仿宋_GB2312" w:hAnsi="Calibri" w:hint="eastAsia"/>
          <w:color w:val="000000"/>
          <w:sz w:val="32"/>
          <w:szCs w:val="32"/>
          <w:u w:val="single"/>
        </w:rPr>
        <w:t xml:space="preserve">    学生处办公室                2018年6月</w:t>
      </w:r>
      <w:r>
        <w:rPr>
          <w:rFonts w:ascii="仿宋_GB2312" w:eastAsia="仿宋_GB2312" w:hAnsi="Calibri" w:hint="eastAsia"/>
          <w:color w:val="000000"/>
          <w:sz w:val="32"/>
          <w:szCs w:val="32"/>
          <w:u w:val="single"/>
        </w:rPr>
        <w:t>8</w:t>
      </w:r>
      <w:r w:rsidRPr="00B67000">
        <w:rPr>
          <w:rFonts w:ascii="仿宋_GB2312" w:eastAsia="仿宋_GB2312" w:hAnsi="Calibri" w:hint="eastAsia"/>
          <w:color w:val="000000"/>
          <w:sz w:val="32"/>
          <w:szCs w:val="32"/>
          <w:u w:val="single"/>
        </w:rPr>
        <w:t xml:space="preserve">日印发   </w:t>
      </w:r>
      <w:bookmarkStart w:id="0" w:name="_GoBack"/>
      <w:bookmarkEnd w:id="0"/>
    </w:p>
    <w:sectPr w:rsidR="00B67000" w:rsidRPr="00B67000">
      <w:headerReference w:type="default" r:id="rId8"/>
      <w:footerReference w:type="even" r:id="rId9"/>
      <w:footerReference w:type="default" r:id="rId10"/>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4C" w:rsidRDefault="00D1234C">
      <w:r>
        <w:separator/>
      </w:r>
    </w:p>
  </w:endnote>
  <w:endnote w:type="continuationSeparator" w:id="0">
    <w:p w:rsidR="00D1234C" w:rsidRDefault="00D1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D2" w:rsidRDefault="00D1234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564D2" w:rsidRDefault="00B564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D2" w:rsidRDefault="00D1234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7000">
      <w:rPr>
        <w:rStyle w:val="a6"/>
        <w:noProof/>
      </w:rPr>
      <w:t>4</w:t>
    </w:r>
    <w:r>
      <w:rPr>
        <w:rStyle w:val="a6"/>
      </w:rPr>
      <w:fldChar w:fldCharType="end"/>
    </w:r>
  </w:p>
  <w:p w:rsidR="00B564D2" w:rsidRDefault="00B564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4C" w:rsidRDefault="00D1234C">
      <w:r>
        <w:separator/>
      </w:r>
    </w:p>
  </w:footnote>
  <w:footnote w:type="continuationSeparator" w:id="0">
    <w:p w:rsidR="00D1234C" w:rsidRDefault="00D12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D2" w:rsidRDefault="00B564D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B3"/>
    <w:rsid w:val="000235D1"/>
    <w:rsid w:val="00030CBD"/>
    <w:rsid w:val="00064D51"/>
    <w:rsid w:val="00065D32"/>
    <w:rsid w:val="00075AF0"/>
    <w:rsid w:val="00075D4D"/>
    <w:rsid w:val="000764A5"/>
    <w:rsid w:val="000F73F7"/>
    <w:rsid w:val="00104AAF"/>
    <w:rsid w:val="00143DD0"/>
    <w:rsid w:val="00160A82"/>
    <w:rsid w:val="001939E2"/>
    <w:rsid w:val="001C7C9E"/>
    <w:rsid w:val="00246E92"/>
    <w:rsid w:val="00253741"/>
    <w:rsid w:val="00256EB1"/>
    <w:rsid w:val="002C0775"/>
    <w:rsid w:val="00324AEF"/>
    <w:rsid w:val="003A1774"/>
    <w:rsid w:val="003E2449"/>
    <w:rsid w:val="003E469F"/>
    <w:rsid w:val="004365FA"/>
    <w:rsid w:val="004847D1"/>
    <w:rsid w:val="00494A9F"/>
    <w:rsid w:val="004C0D0E"/>
    <w:rsid w:val="004C7566"/>
    <w:rsid w:val="0056684B"/>
    <w:rsid w:val="00585A58"/>
    <w:rsid w:val="005C7312"/>
    <w:rsid w:val="00656DB3"/>
    <w:rsid w:val="00667B19"/>
    <w:rsid w:val="006C3460"/>
    <w:rsid w:val="006D3035"/>
    <w:rsid w:val="006E608E"/>
    <w:rsid w:val="007962E2"/>
    <w:rsid w:val="007D2324"/>
    <w:rsid w:val="007E6BCF"/>
    <w:rsid w:val="00834E1A"/>
    <w:rsid w:val="008D06C6"/>
    <w:rsid w:val="00950928"/>
    <w:rsid w:val="00964E0E"/>
    <w:rsid w:val="00967E83"/>
    <w:rsid w:val="009C6EF8"/>
    <w:rsid w:val="009D61AD"/>
    <w:rsid w:val="00A22C27"/>
    <w:rsid w:val="00A410F4"/>
    <w:rsid w:val="00A572E2"/>
    <w:rsid w:val="00AA4A35"/>
    <w:rsid w:val="00AC6DC1"/>
    <w:rsid w:val="00AF7B34"/>
    <w:rsid w:val="00B146AF"/>
    <w:rsid w:val="00B36DA4"/>
    <w:rsid w:val="00B564D2"/>
    <w:rsid w:val="00B67000"/>
    <w:rsid w:val="00B7086D"/>
    <w:rsid w:val="00B80293"/>
    <w:rsid w:val="00BB713D"/>
    <w:rsid w:val="00BE070E"/>
    <w:rsid w:val="00CF610D"/>
    <w:rsid w:val="00D00973"/>
    <w:rsid w:val="00D10CA4"/>
    <w:rsid w:val="00D1234C"/>
    <w:rsid w:val="00D21B0D"/>
    <w:rsid w:val="00D31833"/>
    <w:rsid w:val="00D46C53"/>
    <w:rsid w:val="00DB0826"/>
    <w:rsid w:val="00E44C88"/>
    <w:rsid w:val="00E66685"/>
    <w:rsid w:val="00EA659D"/>
    <w:rsid w:val="00EC23A4"/>
    <w:rsid w:val="00F47D8F"/>
    <w:rsid w:val="00FA3CA0"/>
    <w:rsid w:val="1406041D"/>
    <w:rsid w:val="22AA0B6A"/>
    <w:rsid w:val="35B016D4"/>
    <w:rsid w:val="367D42DB"/>
    <w:rsid w:val="38294BE6"/>
    <w:rsid w:val="382E7EEF"/>
    <w:rsid w:val="545A6E46"/>
    <w:rsid w:val="5E812C46"/>
    <w:rsid w:val="66141225"/>
    <w:rsid w:val="668479E5"/>
    <w:rsid w:val="75C2717C"/>
    <w:rsid w:val="7B3D1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kern w:val="0"/>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character" w:styleId="a6">
    <w:name w:val="page number"/>
    <w:uiPriority w:val="99"/>
    <w:qFormat/>
    <w:rPr>
      <w:rFonts w:cs="Times New Roman"/>
    </w:rPr>
  </w:style>
  <w:style w:type="table" w:styleId="a7">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locked/>
    <w:rPr>
      <w:rFonts w:cs="Times New Roman"/>
      <w:sz w:val="18"/>
    </w:rPr>
  </w:style>
  <w:style w:type="character" w:customStyle="1" w:styleId="Char0">
    <w:name w:val="页眉 Char"/>
    <w:link w:val="a4"/>
    <w:uiPriority w:val="99"/>
    <w:qFormat/>
    <w:locked/>
    <w:rPr>
      <w:rFonts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kern w:val="0"/>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character" w:styleId="a6">
    <w:name w:val="page number"/>
    <w:uiPriority w:val="99"/>
    <w:qFormat/>
    <w:rPr>
      <w:rFonts w:cs="Times New Roman"/>
    </w:rPr>
  </w:style>
  <w:style w:type="table" w:styleId="a7">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locked/>
    <w:rPr>
      <w:rFonts w:cs="Times New Roman"/>
      <w:sz w:val="18"/>
    </w:rPr>
  </w:style>
  <w:style w:type="character" w:customStyle="1" w:styleId="Char0">
    <w:name w:val="页眉 Char"/>
    <w:link w:val="a4"/>
    <w:uiPriority w:val="99"/>
    <w:qFormat/>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1075</Characters>
  <Application>Microsoft Office Word</Application>
  <DocSecurity>0</DocSecurity>
  <Lines>8</Lines>
  <Paragraphs>2</Paragraphs>
  <ScaleCrop>false</ScaleCrop>
  <Company>china</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宋美凤</cp:lastModifiedBy>
  <cp:revision>31</cp:revision>
  <dcterms:created xsi:type="dcterms:W3CDTF">2015-06-02T02:42:00Z</dcterms:created>
  <dcterms:modified xsi:type="dcterms:W3CDTF">2018-06-08T08:38:00Z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